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8" w:rsidRPr="002E4D58" w:rsidRDefault="00733076" w:rsidP="009F33FF">
      <w:pPr>
        <w:spacing w:after="0" w:line="36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u w:val="thick"/>
        </w:rPr>
      </w:pPr>
      <w:r w:rsidRPr="002E4D58">
        <w:rPr>
          <w:rFonts w:ascii="Garamond" w:hAnsi="Garamond" w:cs="Times New Roman"/>
          <w:b/>
          <w:noProof/>
          <w:color w:val="000000" w:themeColor="text1"/>
          <w:sz w:val="24"/>
          <w:szCs w:val="24"/>
          <w:u w:val="thick"/>
        </w:rPr>
        <w:drawing>
          <wp:inline distT="0" distB="0" distL="0" distR="0" wp14:anchorId="4972ACD8" wp14:editId="4F5DC491">
            <wp:extent cx="1905000" cy="1428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ir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217" cy="143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EA" w:rsidRPr="002E4D58" w:rsidRDefault="00770AA6" w:rsidP="00E30DE6">
      <w:pPr>
        <w:spacing w:after="0" w:line="240" w:lineRule="auto"/>
        <w:jc w:val="center"/>
        <w:rPr>
          <w:rFonts w:ascii="Lucida Calligraphy" w:hAnsi="Lucida Calligraphy" w:cs="Times New Roman"/>
          <w:b/>
          <w:sz w:val="24"/>
          <w:szCs w:val="24"/>
          <w:u w:val="thick"/>
        </w:rPr>
      </w:pPr>
      <w:r w:rsidRPr="002E4D58">
        <w:rPr>
          <w:rFonts w:ascii="Lucida Calligraphy" w:hAnsi="Lucida Calligraphy" w:cs="Times New Roman"/>
          <w:b/>
          <w:sz w:val="24"/>
          <w:szCs w:val="24"/>
          <w:u w:val="thick"/>
        </w:rPr>
        <w:t xml:space="preserve">Regulamento da </w:t>
      </w:r>
      <w:r w:rsidR="00290D63" w:rsidRPr="002E4D58">
        <w:rPr>
          <w:rFonts w:ascii="Lucida Calligraphy" w:hAnsi="Lucida Calligraphy" w:cs="Times New Roman"/>
          <w:b/>
          <w:sz w:val="24"/>
          <w:szCs w:val="24"/>
          <w:u w:val="thick"/>
        </w:rPr>
        <w:t>8</w:t>
      </w:r>
      <w:r w:rsidR="000422D2" w:rsidRPr="002E4D58">
        <w:rPr>
          <w:rFonts w:ascii="Lucida Calligraphy" w:hAnsi="Lucida Calligraphy" w:cs="Times New Roman"/>
          <w:b/>
          <w:sz w:val="24"/>
          <w:szCs w:val="24"/>
          <w:u w:val="thick"/>
        </w:rPr>
        <w:t>ª Fe</w:t>
      </w:r>
      <w:bookmarkStart w:id="0" w:name="_GoBack"/>
      <w:bookmarkEnd w:id="0"/>
      <w:r w:rsidR="000422D2" w:rsidRPr="002E4D58">
        <w:rPr>
          <w:rFonts w:ascii="Lucida Calligraphy" w:hAnsi="Lucida Calligraphy" w:cs="Times New Roman"/>
          <w:b/>
          <w:sz w:val="24"/>
          <w:szCs w:val="24"/>
          <w:u w:val="thick"/>
        </w:rPr>
        <w:t>ira de Ciências da UFG/R</w:t>
      </w:r>
      <w:r w:rsidRPr="002E4D58">
        <w:rPr>
          <w:rFonts w:ascii="Lucida Calligraphy" w:hAnsi="Lucida Calligraphy" w:cs="Times New Roman"/>
          <w:b/>
          <w:sz w:val="24"/>
          <w:szCs w:val="24"/>
          <w:u w:val="thick"/>
        </w:rPr>
        <w:t>C</w:t>
      </w:r>
      <w:r w:rsidR="00C429AE" w:rsidRPr="002E4D58">
        <w:rPr>
          <w:rFonts w:ascii="Lucida Calligraphy" w:hAnsi="Lucida Calligraphy" w:cs="Times New Roman"/>
          <w:b/>
          <w:sz w:val="24"/>
          <w:szCs w:val="24"/>
          <w:u w:val="thick"/>
        </w:rPr>
        <w:t xml:space="preserve">: </w:t>
      </w:r>
    </w:p>
    <w:p w:rsidR="00526A46" w:rsidRPr="002E4D58" w:rsidRDefault="00002E10" w:rsidP="00E30DE6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</w:rPr>
      </w:pPr>
      <w:r w:rsidRPr="002E4D58">
        <w:rPr>
          <w:rFonts w:ascii="Lucida Calligraphy" w:eastAsia="Times New Roman" w:hAnsi="Lucida Calligraphy" w:cs="Times New Roman"/>
          <w:b/>
          <w:sz w:val="24"/>
          <w:szCs w:val="24"/>
        </w:rPr>
        <w:t>Ciência Brasileira: Por que e Para que?</w:t>
      </w:r>
    </w:p>
    <w:p w:rsidR="00002E10" w:rsidRPr="002E4D58" w:rsidRDefault="00002E10" w:rsidP="009F33FF">
      <w:pPr>
        <w:spacing w:after="0" w:line="36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u w:val="thick"/>
        </w:rPr>
      </w:pPr>
    </w:p>
    <w:p w:rsidR="00770AA6" w:rsidRPr="002E4D58" w:rsidRDefault="00770AA6" w:rsidP="009F33FF">
      <w:pPr>
        <w:spacing w:after="0" w:line="36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1. Apresentação</w:t>
      </w:r>
    </w:p>
    <w:p w:rsidR="00814F9C" w:rsidRPr="002E4D58" w:rsidRDefault="000422D2" w:rsidP="009F3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 </w:t>
      </w:r>
      <w:r w:rsidR="00002E1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8</w:t>
      </w:r>
      <w:r w:rsidR="00D57DA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ª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Feira de Ciências da U</w:t>
      </w:r>
      <w:r w:rsidR="00B80B2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niversidade 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F</w:t>
      </w:r>
      <w:r w:rsidR="00B80B2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ederal de 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G</w:t>
      </w:r>
      <w:r w:rsidR="00B80B2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oiás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/Regional</w:t>
      </w:r>
      <w:r w:rsidR="002A1DAE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7B3013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Catalão</w:t>
      </w:r>
      <w:r w:rsidR="00B80B2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(UFG/RC)</w:t>
      </w:r>
      <w:r w:rsidR="00002E1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: </w:t>
      </w:r>
      <w:r w:rsidR="00D57DA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“</w:t>
      </w:r>
      <w:r w:rsidR="00002E10" w:rsidRPr="002E4D58">
        <w:rPr>
          <w:rFonts w:ascii="Garamond" w:eastAsia="Times New Roman" w:hAnsi="Garamond" w:cs="Times New Roman"/>
          <w:b/>
          <w:color w:val="222222"/>
          <w:sz w:val="24"/>
          <w:szCs w:val="24"/>
        </w:rPr>
        <w:t>Ciência Brasileira: Por que e Para que?</w:t>
      </w:r>
      <w:r w:rsidR="00D57DA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”</w:t>
      </w:r>
      <w:r w:rsidR="006E71BB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280DE7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acontecerá no 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dia</w:t>
      </w:r>
      <w:r w:rsidR="00AC204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002E10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05</w:t>
      </w:r>
      <w:r w:rsidR="007015D1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de </w:t>
      </w:r>
      <w:r w:rsidR="00002E10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Setembro de 2019</w:t>
      </w:r>
      <w:r w:rsidR="00BC2EB5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 terá como </w:t>
      </w: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personalidade homenageada </w:t>
      </w:r>
      <w:r w:rsidR="00602B9D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o Prof. Dr. </w:t>
      </w:r>
      <w:r w:rsidR="00602B9D" w:rsidRPr="002E4D58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 xml:space="preserve">Braz José Coelho, </w:t>
      </w:r>
      <w:proofErr w:type="spellStart"/>
      <w:r w:rsidR="00602B9D" w:rsidRPr="002E4D58">
        <w:rPr>
          <w:rFonts w:ascii="Garamond" w:eastAsia="Times New Roman" w:hAnsi="Garamond" w:cs="Times New Roman"/>
          <w:bCs/>
          <w:color w:val="000000" w:themeColor="text1"/>
          <w:sz w:val="24"/>
          <w:szCs w:val="24"/>
        </w:rPr>
        <w:t>catalano</w:t>
      </w:r>
      <w:proofErr w:type="spellEnd"/>
      <w:r w:rsidR="00602B9D" w:rsidRPr="002E4D58">
        <w:rPr>
          <w:rFonts w:ascii="Garamond" w:eastAsia="Times New Roman" w:hAnsi="Garamond" w:cs="Times New Roman"/>
          <w:bCs/>
          <w:color w:val="000000" w:themeColor="text1"/>
          <w:sz w:val="24"/>
          <w:szCs w:val="24"/>
        </w:rPr>
        <w:t xml:space="preserve">, professor Aposentado da UFG/RC e </w:t>
      </w:r>
      <w:proofErr w:type="gramStart"/>
      <w:r w:rsidR="00602B9D" w:rsidRPr="002E4D58">
        <w:rPr>
          <w:rFonts w:ascii="Garamond" w:eastAsia="Times New Roman" w:hAnsi="Garamond" w:cs="Times New Roman"/>
          <w:bCs/>
          <w:color w:val="000000" w:themeColor="text1"/>
          <w:sz w:val="24"/>
          <w:szCs w:val="24"/>
        </w:rPr>
        <w:t>ex-Diretor</w:t>
      </w:r>
      <w:proofErr w:type="gramEnd"/>
      <w:r w:rsidR="00602B9D" w:rsidRPr="002E4D58">
        <w:rPr>
          <w:rFonts w:ascii="Garamond" w:eastAsia="Times New Roman" w:hAnsi="Garamond" w:cs="Times New Roman"/>
          <w:bCs/>
          <w:color w:val="000000" w:themeColor="text1"/>
          <w:sz w:val="24"/>
          <w:szCs w:val="24"/>
        </w:rPr>
        <w:t xml:space="preserve"> do Campus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  <w:r w:rsidR="00602B9D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O Professor Braz é Doutor em Linguística e </w:t>
      </w:r>
      <w:proofErr w:type="spellStart"/>
      <w:r w:rsidR="00602B9D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Lingua</w:t>
      </w:r>
      <w:proofErr w:type="spellEnd"/>
      <w:r w:rsidR="00602B9D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Portuguesa e autor de vários livros de contos, poesia e linguística, tendo sido o doador do primeiro acervo da Biblioteca do Campus. 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</w:p>
    <w:p w:rsidR="00770AA6" w:rsidRPr="002E4D58" w:rsidRDefault="00770AA6" w:rsidP="009F3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Este evento tem como objetivo principal </w:t>
      </w:r>
      <w:r w:rsidR="00814F9C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 mobilização de conhecimentos para a compreensão da realidade, de modo a se exercitar a curiosidade intelectual dos alunos para investigar causas, formular e resolver problemas e criar soluções com base nos conhecimentos das diferentes áreas e com base em princípios éticos, sustentáveis e solidários. Assim, busca-se </w:t>
      </w:r>
      <w:r w:rsidR="000B557B" w:rsidRPr="002E4D58">
        <w:rPr>
          <w:rFonts w:ascii="Garamond" w:hAnsi="Garamond" w:cs="Times New Roman"/>
          <w:sz w:val="24"/>
          <w:szCs w:val="24"/>
          <w:shd w:val="clear" w:color="auto" w:fill="FFFFFF"/>
        </w:rPr>
        <w:t xml:space="preserve">aproximar os alunos de </w:t>
      </w:r>
      <w:r w:rsidR="00002E10" w:rsidRPr="002E4D58">
        <w:rPr>
          <w:rFonts w:ascii="Garamond" w:hAnsi="Garamond" w:cs="Times New Roman"/>
          <w:sz w:val="24"/>
          <w:szCs w:val="24"/>
          <w:shd w:val="clear" w:color="auto" w:fill="FFFFFF"/>
        </w:rPr>
        <w:t>problemas e situações</w:t>
      </w:r>
      <w:r w:rsidR="000B557B" w:rsidRPr="002E4D58">
        <w:rPr>
          <w:rFonts w:ascii="Garamond" w:hAnsi="Garamond" w:cs="Times New Roman"/>
          <w:sz w:val="24"/>
          <w:szCs w:val="24"/>
          <w:shd w:val="clear" w:color="auto" w:fill="FFFFFF"/>
        </w:rPr>
        <w:t xml:space="preserve"> de seu cotidiano, </w:t>
      </w:r>
      <w:r w:rsidR="000B557B" w:rsidRPr="002E4D58">
        <w:rPr>
          <w:rFonts w:ascii="Garamond" w:hAnsi="Garamond" w:cs="Times New Roman"/>
          <w:sz w:val="24"/>
          <w:szCs w:val="24"/>
        </w:rPr>
        <w:t>resultando no desenvolvimento</w:t>
      </w:r>
      <w:r w:rsidR="00002E10" w:rsidRPr="002E4D58">
        <w:rPr>
          <w:rFonts w:ascii="Garamond" w:hAnsi="Garamond" w:cs="Times New Roman"/>
          <w:sz w:val="24"/>
          <w:szCs w:val="24"/>
        </w:rPr>
        <w:t xml:space="preserve"> do protagonismo estudantil,</w:t>
      </w:r>
      <w:r w:rsidR="000B557B" w:rsidRPr="002E4D58">
        <w:rPr>
          <w:rFonts w:ascii="Garamond" w:hAnsi="Garamond" w:cs="Times New Roman"/>
          <w:sz w:val="24"/>
          <w:szCs w:val="24"/>
        </w:rPr>
        <w:t xml:space="preserve"> da </w:t>
      </w:r>
      <w:r w:rsidR="00280DE7" w:rsidRPr="002E4D58">
        <w:rPr>
          <w:rFonts w:ascii="Garamond" w:hAnsi="Garamond" w:cs="Times New Roman"/>
          <w:noProof/>
          <w:sz w:val="24"/>
          <w:szCs w:val="24"/>
        </w:rPr>
        <w:t>criatividade e capacidade inventiva e investigativa dos estudantes, estimulando o interesse dos alunos da Educação</w:t>
      </w:r>
      <w:r w:rsidR="004700F7" w:rsidRPr="002E4D58">
        <w:rPr>
          <w:rFonts w:ascii="Garamond" w:hAnsi="Garamond" w:cs="Times New Roman"/>
          <w:noProof/>
          <w:sz w:val="24"/>
          <w:szCs w:val="24"/>
        </w:rPr>
        <w:t xml:space="preserve"> Básica</w:t>
      </w:r>
      <w:r w:rsidR="00280DE7" w:rsidRPr="002E4D58">
        <w:rPr>
          <w:rFonts w:ascii="Garamond" w:hAnsi="Garamond" w:cs="Times New Roman"/>
          <w:noProof/>
          <w:sz w:val="24"/>
          <w:szCs w:val="24"/>
        </w:rPr>
        <w:t xml:space="preserve"> pelo conhecimento, despertando sua curiosidade, tornando o aprendizado algo rico e instigante para todos. </w:t>
      </w:r>
      <w:r w:rsidR="00814F9C" w:rsidRPr="002E4D58">
        <w:rPr>
          <w:rFonts w:ascii="Garamond" w:hAnsi="Garamond" w:cs="Times New Roman"/>
          <w:noProof/>
          <w:sz w:val="24"/>
          <w:szCs w:val="24"/>
        </w:rPr>
        <w:t>B</w:t>
      </w:r>
      <w:r w:rsidR="00280DE7" w:rsidRPr="002E4D58">
        <w:rPr>
          <w:rFonts w:ascii="Garamond" w:hAnsi="Garamond" w:cs="Times New Roman"/>
          <w:noProof/>
          <w:sz w:val="24"/>
          <w:szCs w:val="24"/>
        </w:rPr>
        <w:t>usca - se desenvolver um senso crítico e consciente</w:t>
      </w:r>
      <w:r w:rsidR="00DB049B" w:rsidRPr="002E4D58">
        <w:rPr>
          <w:rFonts w:ascii="Garamond" w:hAnsi="Garamond" w:cs="Times New Roman"/>
          <w:noProof/>
          <w:sz w:val="24"/>
          <w:szCs w:val="24"/>
        </w:rPr>
        <w:t>, bu</w:t>
      </w:r>
      <w:r w:rsidR="00361093" w:rsidRPr="002E4D58">
        <w:rPr>
          <w:rFonts w:ascii="Garamond" w:hAnsi="Garamond" w:cs="Times New Roman"/>
          <w:noProof/>
          <w:sz w:val="24"/>
          <w:szCs w:val="24"/>
        </w:rPr>
        <w:t>s</w:t>
      </w:r>
      <w:r w:rsidR="00DB049B" w:rsidRPr="002E4D58">
        <w:rPr>
          <w:rFonts w:ascii="Garamond" w:hAnsi="Garamond" w:cs="Times New Roman"/>
          <w:noProof/>
          <w:sz w:val="24"/>
          <w:szCs w:val="24"/>
        </w:rPr>
        <w:t xml:space="preserve">cando o </w:t>
      </w:r>
      <w:r w:rsidR="00DB049B" w:rsidRPr="002E4D58">
        <w:rPr>
          <w:rFonts w:ascii="Garamond" w:hAnsi="Garamond" w:cs="Times New Roman"/>
          <w:sz w:val="24"/>
          <w:szCs w:val="24"/>
        </w:rPr>
        <w:t>protagonismo estudantil e a troca de conhecimentos entre os alunos</w:t>
      </w:r>
      <w:r w:rsidR="00280DE7" w:rsidRPr="002E4D58">
        <w:rPr>
          <w:rFonts w:ascii="Garamond" w:hAnsi="Garamond" w:cs="Times New Roman"/>
          <w:noProof/>
          <w:sz w:val="24"/>
          <w:szCs w:val="24"/>
        </w:rPr>
        <w:t>.</w:t>
      </w:r>
      <w:r w:rsidR="0028356D" w:rsidRPr="002E4D58">
        <w:rPr>
          <w:rFonts w:ascii="Garamond" w:hAnsi="Garamond" w:cs="Times New Roman"/>
          <w:noProof/>
          <w:sz w:val="24"/>
          <w:szCs w:val="24"/>
        </w:rPr>
        <w:t xml:space="preserve"> Espera-se que </w:t>
      </w:r>
      <w:r w:rsidR="0028356D" w:rsidRPr="002E4D58">
        <w:rPr>
          <w:rFonts w:ascii="Garamond" w:hAnsi="Garamond" w:cs="Times New Roman"/>
          <w:sz w:val="24"/>
          <w:szCs w:val="24"/>
        </w:rPr>
        <w:t>o trabalho de culminância seja um importan</w:t>
      </w:r>
      <w:r w:rsidR="007015D1" w:rsidRPr="002E4D58">
        <w:rPr>
          <w:rFonts w:ascii="Garamond" w:hAnsi="Garamond" w:cs="Times New Roman"/>
          <w:sz w:val="24"/>
          <w:szCs w:val="24"/>
        </w:rPr>
        <w:t xml:space="preserve">te e curioso aprendizado sobre </w:t>
      </w:r>
      <w:r w:rsidR="00002E10" w:rsidRPr="002E4D58">
        <w:rPr>
          <w:rFonts w:ascii="Garamond" w:hAnsi="Garamond" w:cs="Times New Roman"/>
          <w:sz w:val="24"/>
          <w:szCs w:val="24"/>
        </w:rPr>
        <w:t xml:space="preserve">relação à Ciência e Tecnologia e seus impactos no Brasil em todas as áreas do conhecimento. </w:t>
      </w:r>
    </w:p>
    <w:p w:rsidR="00603BA1" w:rsidRPr="002E4D58" w:rsidRDefault="00603BA1" w:rsidP="009F33F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002E10" w:rsidRPr="002E4D58" w:rsidRDefault="007015D1" w:rsidP="009F33F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1.1 Observações quanto á</w:t>
      </w:r>
      <w:r w:rsidR="00603BA1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temática: </w:t>
      </w:r>
      <w:r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A Comissão Organizadora incentiva trabalhos de autoria próprias, criativos e inovadores. </w:t>
      </w:r>
      <w:r w:rsidR="00002E1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O objetivo é </w:t>
      </w:r>
      <w:r w:rsidR="00002E10" w:rsidRPr="002E4D58">
        <w:rPr>
          <w:rFonts w:ascii="Garamond" w:hAnsi="Garamond" w:cs="Times New Roman"/>
          <w:sz w:val="24"/>
          <w:szCs w:val="24"/>
        </w:rPr>
        <w:t xml:space="preserve">instigar a pesquisa científica e fomentar a construção de uma aprendizagem voltada ao cotidiano dos alunos, tanto científica quanto culturalmente, situando-os sobre a importância das Ciências na evolução da humanidade e em particular, do Brasil. </w:t>
      </w:r>
      <w:r w:rsidR="00002E10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A ideia é a apresentação de trabalhos </w:t>
      </w:r>
      <w:r w:rsidR="00002E10" w:rsidRPr="002E4D58">
        <w:rPr>
          <w:rFonts w:ascii="Garamond" w:hAnsi="Garamond" w:cs="Times New Roman"/>
          <w:sz w:val="24"/>
          <w:szCs w:val="24"/>
        </w:rPr>
        <w:t xml:space="preserve">sobre a evolução científica no Brasil, de forma a se divulgar o avanço científico-tecnológico brasileiro através da promoção da troca de conhecimentos interligando os saberes dentre as diversas áreas de estudo, tendo como base a pesquisa orientada. Diante da crescente importância que têm adquirido a Ciência e a Tecnologia para o desenvolvimento da sociedade voltada para a modernidade, tornou-se fundamental a promoção de uma cultura científica que propicie melhores </w:t>
      </w:r>
      <w:r w:rsidR="00002E10" w:rsidRPr="002E4D58">
        <w:rPr>
          <w:rFonts w:ascii="Garamond" w:hAnsi="Garamond" w:cs="Times New Roman"/>
          <w:sz w:val="24"/>
          <w:szCs w:val="24"/>
        </w:rPr>
        <w:lastRenderedPageBreak/>
        <w:t>condições par</w:t>
      </w:r>
      <w:r w:rsidR="009F33FF" w:rsidRPr="002E4D58">
        <w:rPr>
          <w:rFonts w:ascii="Garamond" w:hAnsi="Garamond" w:cs="Times New Roman"/>
          <w:sz w:val="24"/>
          <w:szCs w:val="24"/>
        </w:rPr>
        <w:t>a a busca do conhecimento. Tem -</w:t>
      </w:r>
      <w:r w:rsidR="00002E10" w:rsidRPr="002E4D58">
        <w:rPr>
          <w:rFonts w:ascii="Garamond" w:hAnsi="Garamond" w:cs="Times New Roman"/>
          <w:sz w:val="24"/>
          <w:szCs w:val="24"/>
        </w:rPr>
        <w:t xml:space="preserve"> se ainda o objetivo de se conscientizar o alunado, juntamente com a comunidade, sobre os problemas ambientais atuais, estimulando - se trabalhos que evidenciem a preocupação com o desenvolvimento sustentável.</w:t>
      </w:r>
    </w:p>
    <w:p w:rsidR="007015D1" w:rsidRPr="002E4D58" w:rsidRDefault="007015D1" w:rsidP="009F33FF">
      <w:pPr>
        <w:pStyle w:val="Textodecomentrio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603BA1" w:rsidRPr="002E4D58" w:rsidRDefault="00603BA1" w:rsidP="00E30DE6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2E4D58">
        <w:rPr>
          <w:rFonts w:ascii="Garamond" w:hAnsi="Garamond" w:cs="Times New Roman"/>
          <w:b/>
          <w:sz w:val="24"/>
          <w:szCs w:val="24"/>
        </w:rPr>
        <w:t>1.2</w:t>
      </w:r>
      <w:r w:rsidRPr="002E4D58">
        <w:rPr>
          <w:rFonts w:ascii="Garamond" w:hAnsi="Garamond" w:cs="Times New Roman"/>
          <w:sz w:val="24"/>
          <w:szCs w:val="24"/>
        </w:rPr>
        <w:t xml:space="preserve"> </w:t>
      </w:r>
      <w:r w:rsidRPr="002E4D58">
        <w:rPr>
          <w:rFonts w:ascii="Garamond" w:hAnsi="Garamond" w:cs="Times New Roman"/>
          <w:b/>
          <w:sz w:val="24"/>
          <w:szCs w:val="24"/>
          <w:u w:val="single"/>
        </w:rPr>
        <w:t>Eixos Temáticos sugeridos:</w:t>
      </w:r>
    </w:p>
    <w:p w:rsidR="00002E10" w:rsidRPr="002E4D58" w:rsidRDefault="00002E10" w:rsidP="00E30DE6">
      <w:pPr>
        <w:pStyle w:val="Textodecomentrio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sz w:val="24"/>
          <w:szCs w:val="24"/>
        </w:rPr>
        <w:t>- História de vida de grandes cientistas brasileiros e o impacto de suas descobertas;</w:t>
      </w:r>
    </w:p>
    <w:p w:rsidR="00002E10" w:rsidRPr="002E4D58" w:rsidRDefault="00002E10" w:rsidP="00E30DE6">
      <w:pPr>
        <w:pStyle w:val="Textodecomentrio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sz w:val="24"/>
          <w:szCs w:val="24"/>
        </w:rPr>
        <w:t>- A história e o desenvolvimento científico e tecnológico;</w:t>
      </w:r>
    </w:p>
    <w:p w:rsidR="00002E10" w:rsidRPr="002E4D58" w:rsidRDefault="00002E10" w:rsidP="009F33FF">
      <w:pPr>
        <w:pStyle w:val="Textodecomentrio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sz w:val="24"/>
          <w:szCs w:val="24"/>
        </w:rPr>
        <w:t>- Ciência e Tecnologia para a Educação;</w:t>
      </w:r>
    </w:p>
    <w:p w:rsidR="00002E10" w:rsidRPr="002E4D58" w:rsidRDefault="00002E10" w:rsidP="009F33FF">
      <w:pPr>
        <w:pStyle w:val="Textodecomentrio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sz w:val="24"/>
          <w:szCs w:val="24"/>
        </w:rPr>
        <w:t>- Contribuições da Ciência e Tecnologia na Saúde;</w:t>
      </w:r>
    </w:p>
    <w:p w:rsidR="00002E10" w:rsidRPr="002E4D58" w:rsidRDefault="00002E10" w:rsidP="009F33FF">
      <w:pPr>
        <w:pStyle w:val="Textodecomentrio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sz w:val="24"/>
          <w:szCs w:val="24"/>
        </w:rPr>
        <w:t>- Contribuições da Ciência e Tecnologia para o meio ambiente;</w:t>
      </w:r>
    </w:p>
    <w:p w:rsidR="00002E10" w:rsidRPr="002E4D58" w:rsidRDefault="00002E10" w:rsidP="009F33FF">
      <w:pPr>
        <w:pStyle w:val="Textodecomentrio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sz w:val="24"/>
          <w:szCs w:val="24"/>
        </w:rPr>
        <w:t>- Contribuições da Ciência e Tecnologia para o desenvolvimento sustentável;</w:t>
      </w:r>
    </w:p>
    <w:p w:rsidR="00002E10" w:rsidRPr="002E4D58" w:rsidRDefault="00002E10" w:rsidP="009F33FF">
      <w:pPr>
        <w:pStyle w:val="Textodecomentrio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sz w:val="24"/>
          <w:szCs w:val="24"/>
        </w:rPr>
        <w:t>- Contribuições da Ciência e Tecnologia para o desenvolvimento econômico do país;</w:t>
      </w:r>
    </w:p>
    <w:p w:rsidR="00002E10" w:rsidRPr="002E4D58" w:rsidRDefault="00002E10" w:rsidP="009F33FF">
      <w:pPr>
        <w:pStyle w:val="Textodecomentrio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sz w:val="24"/>
          <w:szCs w:val="24"/>
        </w:rPr>
        <w:t>- Biomas brasileiros: grandes geradores de recursos e desenvolvimento;</w:t>
      </w:r>
    </w:p>
    <w:p w:rsidR="00002E10" w:rsidRPr="002E4D58" w:rsidRDefault="00002E10" w:rsidP="009F33FF">
      <w:pPr>
        <w:pStyle w:val="Textodecomentrio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sz w:val="24"/>
          <w:szCs w:val="24"/>
        </w:rPr>
        <w:t>- A Biotecnologia e seu impacto nos cultivos, bem como cosméticos, indústria farmacêutica, alimentícia e uma variedade de outros produtos;</w:t>
      </w:r>
    </w:p>
    <w:p w:rsidR="00002E10" w:rsidRPr="002E4D58" w:rsidRDefault="00002E10" w:rsidP="009F33FF">
      <w:pPr>
        <w:pStyle w:val="Textodecomentrio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sz w:val="24"/>
          <w:szCs w:val="24"/>
        </w:rPr>
        <w:t>- E tudo o que for pensado em relação à Ciência e Tecnologia e seus impactos no Brasil.</w:t>
      </w:r>
    </w:p>
    <w:p w:rsidR="00603BA1" w:rsidRPr="002E4D58" w:rsidRDefault="00603BA1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</w:p>
    <w:p w:rsidR="00770AA6" w:rsidRPr="002E4D58" w:rsidRDefault="00B321EA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2</w:t>
      </w:r>
      <w:r w:rsidR="00770AA6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. Público-alvo e formação dos grupos:</w:t>
      </w:r>
    </w:p>
    <w:p w:rsidR="009F33FF" w:rsidRPr="002E4D58" w:rsidRDefault="00FE2B56" w:rsidP="009F3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Poderão participar da </w:t>
      </w:r>
      <w:r w:rsidR="00002E10" w:rsidRPr="002E4D58">
        <w:rPr>
          <w:rFonts w:ascii="Garamond" w:hAnsi="Garamond" w:cs="Times New Roman"/>
          <w:color w:val="000000" w:themeColor="text1"/>
          <w:sz w:val="24"/>
          <w:szCs w:val="24"/>
        </w:rPr>
        <w:t>8</w:t>
      </w:r>
      <w:r w:rsidR="00D57DA8" w:rsidRPr="002E4D58">
        <w:rPr>
          <w:rFonts w:ascii="Garamond" w:hAnsi="Garamond" w:cs="Times New Roman"/>
          <w:color w:val="000000" w:themeColor="text1"/>
          <w:sz w:val="24"/>
          <w:szCs w:val="24"/>
        </w:rPr>
        <w:t>ª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Feira de Ciências da UFG/</w:t>
      </w:r>
      <w:r w:rsidR="000422D2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R</w:t>
      </w:r>
      <w:r w:rsidR="002A1DAE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C</w:t>
      </w:r>
      <w:r w:rsidR="00C91F2D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o</w:t>
      </w:r>
      <w:r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s estudantes regularmente matriculados em instituições de ensino público e privado </w:t>
      </w:r>
      <w:r w:rsidR="006E71BB" w:rsidRPr="002E4D58">
        <w:rPr>
          <w:rFonts w:ascii="Garamond" w:hAnsi="Garamond" w:cs="Times New Roman"/>
          <w:color w:val="000000" w:themeColor="text1"/>
          <w:sz w:val="24"/>
          <w:szCs w:val="24"/>
        </w:rPr>
        <w:t>da Educação Infantil</w:t>
      </w:r>
      <w:r w:rsidR="00EA5B55" w:rsidRPr="002E4D58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FE36B7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E71BB" w:rsidRPr="002E4D58">
        <w:rPr>
          <w:rFonts w:ascii="Garamond" w:hAnsi="Garamond" w:cs="Times New Roman"/>
          <w:color w:val="000000" w:themeColor="text1"/>
          <w:sz w:val="24"/>
          <w:szCs w:val="24"/>
        </w:rPr>
        <w:t>Ensino F</w:t>
      </w:r>
      <w:r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undamental </w:t>
      </w:r>
      <w:proofErr w:type="gramStart"/>
      <w:r w:rsidR="006E71BB" w:rsidRPr="002E4D58">
        <w:rPr>
          <w:rFonts w:ascii="Garamond" w:hAnsi="Garamond" w:cs="Times New Roman"/>
          <w:color w:val="000000" w:themeColor="text1"/>
          <w:sz w:val="24"/>
          <w:szCs w:val="24"/>
        </w:rPr>
        <w:t>1</w:t>
      </w:r>
      <w:proofErr w:type="gramEnd"/>
      <w:r w:rsidR="007B3013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(1° ao 5° ano), </w:t>
      </w:r>
      <w:r w:rsidR="00EA5B55" w:rsidRPr="002E4D58">
        <w:rPr>
          <w:rFonts w:ascii="Garamond" w:hAnsi="Garamond" w:cs="Times New Roman"/>
          <w:color w:val="000000" w:themeColor="text1"/>
          <w:sz w:val="24"/>
          <w:szCs w:val="24"/>
        </w:rPr>
        <w:t>Ensino F</w:t>
      </w:r>
      <w:r w:rsidR="007B3013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undamental </w:t>
      </w:r>
      <w:r w:rsidR="00350D01" w:rsidRPr="002E4D58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="007B3013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(6° ao 9°)</w:t>
      </w:r>
      <w:r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="00350D01" w:rsidRPr="002E4D58">
        <w:rPr>
          <w:rFonts w:ascii="Garamond" w:hAnsi="Garamond" w:cs="Times New Roman"/>
          <w:color w:val="000000" w:themeColor="text1"/>
          <w:sz w:val="24"/>
          <w:szCs w:val="24"/>
        </w:rPr>
        <w:t>Ensino M</w:t>
      </w:r>
      <w:r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édio e Educação de Jovens e Adultos (EJA) 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(do 6ª ao 9ª ano do ensino fundamental e das séries do ensino médio)</w:t>
      </w:r>
      <w:r w:rsidR="00280DE7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 Ensino Técnico ou Profissionalizante</w:t>
      </w:r>
      <w:r w:rsidR="009F33FF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:rsidR="00770AA6" w:rsidRPr="002E4D58" w:rsidRDefault="00770AA6" w:rsidP="009F33FF">
      <w:pPr>
        <w:spacing w:after="0" w:line="360" w:lineRule="auto"/>
        <w:ind w:firstLine="708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Cada grupo deverá ter de</w:t>
      </w:r>
      <w:r w:rsidR="0043656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dois</w:t>
      </w:r>
      <w:r w:rsidR="00002E1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(no mínimo)</w:t>
      </w:r>
      <w:r w:rsidR="0043656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a</w:t>
      </w:r>
      <w:r w:rsidR="00C91F2D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três </w:t>
      </w:r>
      <w:r w:rsidR="0043656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integrantes (no máximo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) e um professor orientador do trabalho.</w:t>
      </w:r>
      <w:r w:rsidR="00AC204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Contudo, os grupos podem ser </w:t>
      </w:r>
      <w:r w:rsidR="00350D0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formados</w:t>
      </w:r>
      <w:r w:rsidR="00AC204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por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estudantes de séries diferentes</w:t>
      </w:r>
      <w:r w:rsidR="00350D0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mas de 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mesmo nível. </w:t>
      </w:r>
      <w:r w:rsidR="00436566" w:rsidRPr="002E4D58">
        <w:rPr>
          <w:rFonts w:ascii="Garamond" w:hAnsi="Garamond" w:cs="Times New Roman"/>
          <w:color w:val="000000" w:themeColor="text1"/>
          <w:sz w:val="24"/>
          <w:szCs w:val="24"/>
        </w:rPr>
        <w:t>Os professores responsáveis poderão orientar mais de uma equipe</w:t>
      </w:r>
      <w:r w:rsidR="004700F7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, num total de </w:t>
      </w:r>
      <w:proofErr w:type="gramStart"/>
      <w:r w:rsidR="004700F7" w:rsidRPr="002E4D58">
        <w:rPr>
          <w:rFonts w:ascii="Garamond" w:hAnsi="Garamond" w:cs="Times New Roman"/>
          <w:color w:val="000000" w:themeColor="text1"/>
          <w:sz w:val="24"/>
          <w:szCs w:val="24"/>
        </w:rPr>
        <w:t>5</w:t>
      </w:r>
      <w:proofErr w:type="gramEnd"/>
      <w:r w:rsidR="00B80B28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trabalhos</w:t>
      </w:r>
      <w:r w:rsidR="00436566" w:rsidRPr="002E4D58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436566" w:rsidRPr="002E4D58" w:rsidRDefault="00436566" w:rsidP="009F3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Ao </w:t>
      </w:r>
      <w:r w:rsidRPr="002E4D58">
        <w:rPr>
          <w:rStyle w:val="Forte"/>
          <w:rFonts w:ascii="Garamond" w:hAnsi="Garamond" w:cs="Times New Roman"/>
          <w:color w:val="000000" w:themeColor="text1"/>
          <w:sz w:val="24"/>
          <w:szCs w:val="24"/>
        </w:rPr>
        <w:t>professor orientador</w:t>
      </w:r>
      <w:r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caberá a função de </w:t>
      </w:r>
      <w:r w:rsidRPr="002E4D58">
        <w:rPr>
          <w:rStyle w:val="Forte"/>
          <w:rFonts w:ascii="Garamond" w:hAnsi="Garamond" w:cs="Times New Roman"/>
          <w:b w:val="0"/>
          <w:color w:val="000000" w:themeColor="text1"/>
          <w:sz w:val="24"/>
          <w:szCs w:val="24"/>
        </w:rPr>
        <w:t>coordenar e supervisionar o trabalho dos e</w:t>
      </w:r>
      <w:r w:rsidR="00384829" w:rsidRPr="002E4D58">
        <w:rPr>
          <w:rStyle w:val="Forte"/>
          <w:rFonts w:ascii="Garamond" w:hAnsi="Garamond" w:cs="Times New Roman"/>
          <w:b w:val="0"/>
          <w:color w:val="000000" w:themeColor="text1"/>
          <w:sz w:val="24"/>
          <w:szCs w:val="24"/>
        </w:rPr>
        <w:t>studantes e</w:t>
      </w:r>
      <w:r w:rsidR="00384829" w:rsidRPr="002E4D58">
        <w:rPr>
          <w:rStyle w:val="Forte"/>
          <w:rFonts w:ascii="Garamond" w:hAnsi="Garamond" w:cs="Times New Roman"/>
          <w:color w:val="000000" w:themeColor="text1"/>
          <w:sz w:val="24"/>
          <w:szCs w:val="24"/>
        </w:rPr>
        <w:t xml:space="preserve"> efetuar as inscrições</w:t>
      </w:r>
      <w:r w:rsidRPr="002E4D58">
        <w:rPr>
          <w:rStyle w:val="Forte"/>
          <w:rFonts w:ascii="Garamond" w:hAnsi="Garamond" w:cs="Times New Roman"/>
          <w:color w:val="000000" w:themeColor="text1"/>
          <w:sz w:val="24"/>
          <w:szCs w:val="24"/>
        </w:rPr>
        <w:t xml:space="preserve"> dos trabalhos</w:t>
      </w:r>
      <w:r w:rsidRPr="002E4D58">
        <w:rPr>
          <w:rFonts w:ascii="Garamond" w:hAnsi="Garamond" w:cs="Times New Roman"/>
          <w:color w:val="000000" w:themeColor="text1"/>
          <w:sz w:val="24"/>
          <w:szCs w:val="24"/>
        </w:rPr>
        <w:t>. Os estudantes são responsáveis pela execução e apresentação dos trabalhos durante o período de realização da Feira de Ciências, nas datas e horários indicados na programação.</w:t>
      </w:r>
    </w:p>
    <w:p w:rsidR="00B80B28" w:rsidRPr="002E4D58" w:rsidRDefault="00770AA6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 </w:t>
      </w:r>
    </w:p>
    <w:p w:rsidR="00770AA6" w:rsidRPr="002E4D58" w:rsidRDefault="00B321EA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3</w:t>
      </w:r>
      <w:r w:rsidR="00770AA6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. Trabalhos:</w:t>
      </w:r>
    </w:p>
    <w:p w:rsidR="00770AA6" w:rsidRPr="002E4D58" w:rsidRDefault="00B321EA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3</w:t>
      </w:r>
      <w:r w:rsidR="00770AA6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.1. Inscrição:</w:t>
      </w:r>
    </w:p>
    <w:p w:rsidR="00770AA6" w:rsidRPr="002E4D58" w:rsidRDefault="00770AA6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a) </w:t>
      </w:r>
      <w:r w:rsidR="00436566" w:rsidRPr="002E4D58">
        <w:rPr>
          <w:rStyle w:val="nfase"/>
          <w:rFonts w:ascii="Garamond" w:hAnsi="Garamond" w:cs="Times New Roman"/>
          <w:i w:val="0"/>
          <w:color w:val="000000" w:themeColor="text1"/>
          <w:sz w:val="24"/>
          <w:szCs w:val="24"/>
        </w:rPr>
        <w:t>Cabe ao professor responsável pela equipe efetuar a inscrição da mesma.</w:t>
      </w:r>
      <w:r w:rsidR="00AC2041" w:rsidRPr="002E4D58">
        <w:rPr>
          <w:rStyle w:val="nfase"/>
          <w:rFonts w:ascii="Garamond" w:hAnsi="Garamond" w:cs="Times New Roman"/>
          <w:i w:val="0"/>
          <w:color w:val="000000" w:themeColor="text1"/>
          <w:sz w:val="24"/>
          <w:szCs w:val="24"/>
        </w:rPr>
        <w:t xml:space="preserve"> 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 inscrição do grupo autor e a submissão do resumo </w:t>
      </w:r>
      <w:proofErr w:type="gramStart"/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deverá ser realizada</w:t>
      </w:r>
      <w:proofErr w:type="gramEnd"/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no período de</w:t>
      </w:r>
      <w:r w:rsidR="00C91F2D" w:rsidRPr="002E4D58">
        <w:rPr>
          <w:rStyle w:val="apple-converted-space"/>
          <w:rFonts w:ascii="Garamond" w:hAnsi="Garamond" w:cs="Times New Roman"/>
          <w:color w:val="444444"/>
          <w:sz w:val="24"/>
          <w:szCs w:val="24"/>
          <w:shd w:val="clear" w:color="auto" w:fill="FFFFFF"/>
        </w:rPr>
        <w:t> </w:t>
      </w:r>
      <w:r w:rsidR="00002E10" w:rsidRPr="002E4D58">
        <w:rPr>
          <w:rStyle w:val="apple-converted-space"/>
          <w:rFonts w:ascii="Garamond" w:hAnsi="Garamond" w:cs="Times New Roman"/>
          <w:color w:val="444444"/>
          <w:sz w:val="24"/>
          <w:szCs w:val="24"/>
          <w:shd w:val="clear" w:color="auto" w:fill="FFFFFF"/>
        </w:rPr>
        <w:t>02</w:t>
      </w:r>
      <w:r w:rsidR="00002E10" w:rsidRPr="002E4D58">
        <w:rPr>
          <w:rFonts w:ascii="Garamond" w:hAnsi="Garamond" w:cs="Times New Roman"/>
          <w:sz w:val="24"/>
          <w:szCs w:val="24"/>
          <w:shd w:val="clear" w:color="auto" w:fill="FFFFFF"/>
        </w:rPr>
        <w:t>/05</w:t>
      </w:r>
      <w:r w:rsidR="00EA5B55" w:rsidRPr="002E4D58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C91F2D" w:rsidRPr="002E4D58">
        <w:rPr>
          <w:rFonts w:ascii="Garamond" w:hAnsi="Garamond" w:cs="Times New Roman"/>
          <w:sz w:val="24"/>
          <w:szCs w:val="24"/>
          <w:shd w:val="clear" w:color="auto" w:fill="FFFFFF"/>
        </w:rPr>
        <w:t xml:space="preserve">a </w:t>
      </w:r>
      <w:r w:rsidR="00002E10" w:rsidRPr="002E4D58">
        <w:rPr>
          <w:rFonts w:ascii="Garamond" w:hAnsi="Garamond" w:cs="Times New Roman"/>
          <w:sz w:val="24"/>
          <w:szCs w:val="24"/>
          <w:shd w:val="clear" w:color="auto" w:fill="FFFFFF"/>
        </w:rPr>
        <w:t>28/06</w:t>
      </w:r>
      <w:r w:rsidR="004700F7" w:rsidRPr="002E4D58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C91F2D" w:rsidRPr="002E4D58">
        <w:rPr>
          <w:rFonts w:ascii="Garamond" w:hAnsi="Garamond" w:cs="Times New Roman"/>
          <w:sz w:val="24"/>
          <w:szCs w:val="24"/>
          <w:shd w:val="clear" w:color="auto" w:fill="FFFFFF"/>
        </w:rPr>
        <w:t>de</w:t>
      </w:r>
      <w:r w:rsidR="00002E10" w:rsidRPr="002E4D58">
        <w:rPr>
          <w:rFonts w:ascii="Garamond" w:hAnsi="Garamond" w:cs="Times New Roman"/>
          <w:sz w:val="24"/>
          <w:szCs w:val="24"/>
          <w:shd w:val="clear" w:color="auto" w:fill="FFFFFF"/>
        </w:rPr>
        <w:t xml:space="preserve"> 2019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por meio do </w:t>
      </w:r>
      <w:r w:rsidR="0038482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formulário disponibilizado em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: </w:t>
      </w:r>
      <w:hyperlink r:id="rId10" w:history="1">
        <w:r w:rsidR="00350D01" w:rsidRPr="002E4D58">
          <w:rPr>
            <w:rStyle w:val="Hyperlink"/>
            <w:rFonts w:ascii="Garamond" w:hAnsi="Garamond" w:cs="Times New Roman"/>
            <w:sz w:val="24"/>
            <w:szCs w:val="24"/>
          </w:rPr>
          <w:t>http://feiraciencias.catalao.ufg.br/</w:t>
        </w:r>
      </w:hyperlink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</w:t>
      </w:r>
    </w:p>
    <w:p w:rsidR="00770AA6" w:rsidRPr="002E4D58" w:rsidRDefault="00770AA6" w:rsidP="009F33FF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Os trabalhos deverão ser inscritos em uma das seguintes </w:t>
      </w: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categorias</w:t>
      </w:r>
      <w:r w:rsidR="002A1DAE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:</w:t>
      </w:r>
    </w:p>
    <w:p w:rsidR="008D35BE" w:rsidRPr="002E4D58" w:rsidRDefault="000422D2" w:rsidP="009F33FF">
      <w:pPr>
        <w:pStyle w:val="Default"/>
        <w:jc w:val="both"/>
        <w:rPr>
          <w:rFonts w:ascii="Garamond" w:hAnsi="Garamond" w:cs="Times New Roman"/>
        </w:rPr>
      </w:pPr>
      <w:r w:rsidRPr="002E4D58">
        <w:rPr>
          <w:rFonts w:ascii="Garamond" w:hAnsi="Garamond" w:cs="Times New Roman"/>
        </w:rPr>
        <w:t>- Educação Infantil;</w:t>
      </w:r>
      <w:r w:rsidR="00E30DE6" w:rsidRPr="002E4D58">
        <w:rPr>
          <w:rFonts w:ascii="Garamond" w:hAnsi="Garamond" w:cs="Times New Roman"/>
        </w:rPr>
        <w:t xml:space="preserve"> </w:t>
      </w:r>
      <w:r w:rsidRPr="002E4D58">
        <w:rPr>
          <w:rFonts w:ascii="Garamond" w:hAnsi="Garamond" w:cs="Times New Roman"/>
        </w:rPr>
        <w:t xml:space="preserve">- Ensino Fundamental </w:t>
      </w:r>
      <w:proofErr w:type="gramStart"/>
      <w:r w:rsidRPr="002E4D58">
        <w:rPr>
          <w:rFonts w:ascii="Garamond" w:hAnsi="Garamond" w:cs="Times New Roman"/>
        </w:rPr>
        <w:t>1</w:t>
      </w:r>
      <w:proofErr w:type="gramEnd"/>
      <w:r w:rsidRPr="002E4D58">
        <w:rPr>
          <w:rFonts w:ascii="Garamond" w:hAnsi="Garamond" w:cs="Times New Roman"/>
        </w:rPr>
        <w:t>;</w:t>
      </w:r>
      <w:r w:rsidR="00E30DE6" w:rsidRPr="002E4D58">
        <w:rPr>
          <w:rFonts w:ascii="Garamond" w:hAnsi="Garamond" w:cs="Times New Roman"/>
        </w:rPr>
        <w:t xml:space="preserve"> </w:t>
      </w:r>
      <w:r w:rsidRPr="002E4D58">
        <w:rPr>
          <w:rFonts w:ascii="Garamond" w:hAnsi="Garamond" w:cs="Times New Roman"/>
        </w:rPr>
        <w:t>- Ensino Fundamental 2;</w:t>
      </w:r>
      <w:r w:rsidR="00E30DE6" w:rsidRPr="002E4D58">
        <w:rPr>
          <w:rFonts w:ascii="Garamond" w:hAnsi="Garamond" w:cs="Times New Roman"/>
        </w:rPr>
        <w:t xml:space="preserve"> </w:t>
      </w:r>
      <w:r w:rsidRPr="002E4D58">
        <w:rPr>
          <w:rFonts w:ascii="Garamond" w:hAnsi="Garamond" w:cs="Times New Roman"/>
        </w:rPr>
        <w:t xml:space="preserve">- </w:t>
      </w:r>
      <w:r w:rsidR="008D35BE" w:rsidRPr="002E4D58">
        <w:rPr>
          <w:rFonts w:ascii="Garamond" w:hAnsi="Garamond" w:cs="Times New Roman"/>
        </w:rPr>
        <w:t>Ensino Médio</w:t>
      </w:r>
      <w:r w:rsidR="00602B9D" w:rsidRPr="002E4D58">
        <w:rPr>
          <w:rFonts w:ascii="Garamond" w:hAnsi="Garamond" w:cs="Times New Roman"/>
        </w:rPr>
        <w:t>;</w:t>
      </w:r>
      <w:r w:rsidR="00E30DE6" w:rsidRPr="002E4D58">
        <w:rPr>
          <w:rFonts w:ascii="Garamond" w:hAnsi="Garamond" w:cs="Times New Roman"/>
        </w:rPr>
        <w:t xml:space="preserve"> </w:t>
      </w:r>
      <w:r w:rsidR="003C3EE9" w:rsidRPr="002E4D58">
        <w:rPr>
          <w:rFonts w:ascii="Garamond" w:hAnsi="Garamond" w:cs="Times New Roman"/>
        </w:rPr>
        <w:t xml:space="preserve">- </w:t>
      </w:r>
      <w:r w:rsidR="008D35BE" w:rsidRPr="002E4D58">
        <w:rPr>
          <w:rFonts w:ascii="Garamond" w:hAnsi="Garamond" w:cs="Times New Roman"/>
        </w:rPr>
        <w:t>Ensino Tecnológico.</w:t>
      </w:r>
    </w:p>
    <w:p w:rsidR="003B5B40" w:rsidRPr="002E4D58" w:rsidRDefault="003B5B40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384829" w:rsidRPr="002E4D58" w:rsidRDefault="008D35BE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lastRenderedPageBreak/>
        <w:t xml:space="preserve">b) </w:t>
      </w:r>
      <w:r w:rsidR="005B2AE7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A escolha do tema é de inte</w:t>
      </w:r>
      <w:r w:rsidR="0038482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ira responsabilidade dos grupos juntamente com o professor orientador.</w:t>
      </w:r>
      <w:r w:rsidR="00562AE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562AE9" w:rsidRPr="002E4D58"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  <w:t>Serão desclassificados os trabalhos que não apresentarem relação com a temática proposta.</w:t>
      </w:r>
    </w:p>
    <w:p w:rsidR="003B5B40" w:rsidRPr="002E4D58" w:rsidRDefault="003B5B40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770AA6" w:rsidRPr="002E4D58" w:rsidRDefault="005B2AE7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c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)</w:t>
      </w:r>
      <w:r w:rsidR="00AC204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384829" w:rsidRPr="002E4D58">
        <w:rPr>
          <w:rFonts w:ascii="Garamond" w:hAnsi="Garamond" w:cs="Times New Roman"/>
          <w:color w:val="000000" w:themeColor="text1"/>
          <w:sz w:val="24"/>
          <w:szCs w:val="24"/>
        </w:rPr>
        <w:t>Na</w:t>
      </w:r>
      <w:r w:rsidR="00436566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ficha de inscrição a equipe deve</w:t>
      </w:r>
      <w:r w:rsidR="002A1DAE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rá enviar </w:t>
      </w:r>
      <w:r w:rsidR="00384829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além dos dados dos integrantes, </w:t>
      </w:r>
      <w:r w:rsidR="002A1DAE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um resumo do trabalho com </w:t>
      </w:r>
      <w:r w:rsidR="00BC2EB5" w:rsidRPr="002E4D58">
        <w:rPr>
          <w:rFonts w:ascii="Garamond" w:hAnsi="Garamond" w:cs="Times New Roman"/>
          <w:color w:val="000000" w:themeColor="text1"/>
          <w:sz w:val="24"/>
          <w:szCs w:val="24"/>
        </w:rPr>
        <w:t>no máximo 6</w:t>
      </w:r>
      <w:r w:rsidR="00384829" w:rsidRPr="002E4D58">
        <w:rPr>
          <w:rFonts w:ascii="Garamond" w:hAnsi="Garamond" w:cs="Times New Roman"/>
          <w:color w:val="000000" w:themeColor="text1"/>
          <w:sz w:val="24"/>
          <w:szCs w:val="24"/>
        </w:rPr>
        <w:t>00 palavras</w:t>
      </w:r>
      <w:r w:rsidR="00AC2041" w:rsidRPr="002E4D58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384829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AC2041" w:rsidRPr="002E4D58">
        <w:rPr>
          <w:rFonts w:ascii="Garamond" w:hAnsi="Garamond" w:cs="Times New Roman"/>
          <w:color w:val="000000" w:themeColor="text1"/>
          <w:sz w:val="24"/>
          <w:szCs w:val="24"/>
        </w:rPr>
        <w:t>No resumo deverão</w:t>
      </w:r>
      <w:r w:rsidR="00384829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constar os objetivos do trabalho, a descrição</w:t>
      </w:r>
      <w:r w:rsidR="009F33FF" w:rsidRPr="002E4D58">
        <w:rPr>
          <w:rFonts w:ascii="Garamond" w:hAnsi="Garamond" w:cs="Times New Roman"/>
          <w:color w:val="000000" w:themeColor="text1"/>
          <w:sz w:val="24"/>
          <w:szCs w:val="24"/>
        </w:rPr>
        <w:t>, a metodologia</w:t>
      </w:r>
      <w:r w:rsidR="004700F7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e as conclusões, conforme itens 3.2</w:t>
      </w:r>
      <w:r w:rsidR="00384829" w:rsidRPr="002E4D58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770AA6" w:rsidRPr="002E4D58" w:rsidRDefault="00770AA6" w:rsidP="009F33FF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Caso o mesmo resumo seja inscrito mais de uma vez, somente a inscrição mais recente será considerada pela Comissão Organizadora da </w:t>
      </w:r>
      <w:r w:rsidR="00002E1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8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ª Feira de Ciências </w:t>
      </w:r>
      <w:r w:rsidR="006701E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da UFG/</w:t>
      </w:r>
      <w:r w:rsidR="00B80B2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RC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:rsidR="00770AA6" w:rsidRPr="002E4D58" w:rsidRDefault="00770AA6" w:rsidP="009F33FF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Inscrições incompletas se</w:t>
      </w:r>
      <w:r w:rsidR="00AC204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rão </w:t>
      </w:r>
      <w:r w:rsidR="006701E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desclassificada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s.</w:t>
      </w:r>
    </w:p>
    <w:p w:rsidR="00EB03C2" w:rsidRPr="002E4D58" w:rsidRDefault="00EB03C2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EB03C2" w:rsidRPr="002E4D58" w:rsidRDefault="003F044F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d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)</w:t>
      </w:r>
      <w:r w:rsidR="003B5B4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EB03C2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Cada equipe poderá inscrever um único trabalho e cada professor um total de 05 (cinco) trabalhos. </w:t>
      </w:r>
    </w:p>
    <w:p w:rsidR="00EB03C2" w:rsidRPr="002E4D58" w:rsidRDefault="00EB03C2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D01A00" w:rsidRPr="002E4D58" w:rsidRDefault="00EB03C2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e) Cada escola poderá inscrever um total de 10 (dez) trabalhos, porém</w:t>
      </w:r>
      <w:r w:rsidR="009F33FF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, caso haja um número elevado de trabalhos,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serão selecionados até 03 trabalhos por escola, de forma que </w:t>
      </w:r>
      <w:proofErr w:type="gramStart"/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serão</w:t>
      </w:r>
      <w:proofErr w:type="gramEnd"/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aprovados para apresentação no evento um total de 80 trabalhos. Assim, enfatizamos a importância de uma boa redação do projeto. </w:t>
      </w:r>
    </w:p>
    <w:p w:rsidR="00D01A00" w:rsidRPr="002E4D58" w:rsidRDefault="00D01A00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EB03C2" w:rsidRPr="002E4D58" w:rsidRDefault="00D01A00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f) </w:t>
      </w:r>
      <w:r w:rsidR="00EB03C2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Caso necessitem de auxilio, a Comissão Organizadora se coloca a disposição para a realização de Oficinas, conforme 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demanda realizada via email. </w:t>
      </w:r>
    </w:p>
    <w:p w:rsidR="00D01A00" w:rsidRPr="002E4D58" w:rsidRDefault="00D01A00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770AA6" w:rsidRPr="002E4D58" w:rsidRDefault="00D01A00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g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) </w:t>
      </w:r>
      <w:r w:rsidR="00436566" w:rsidRPr="002E4D58">
        <w:rPr>
          <w:rFonts w:ascii="Garamond" w:hAnsi="Garamond" w:cs="Times New Roman"/>
          <w:color w:val="000000" w:themeColor="text1"/>
          <w:sz w:val="24"/>
          <w:szCs w:val="24"/>
        </w:rPr>
        <w:t>O</w:t>
      </w:r>
      <w:r w:rsidR="005B2AE7" w:rsidRPr="002E4D58">
        <w:rPr>
          <w:rFonts w:ascii="Garamond" w:hAnsi="Garamond" w:cs="Times New Roman"/>
          <w:color w:val="000000" w:themeColor="text1"/>
          <w:sz w:val="24"/>
          <w:szCs w:val="24"/>
        </w:rPr>
        <w:t>s R</w:t>
      </w:r>
      <w:r w:rsidR="00436566" w:rsidRPr="002E4D58">
        <w:rPr>
          <w:rFonts w:ascii="Garamond" w:hAnsi="Garamond" w:cs="Times New Roman"/>
          <w:color w:val="000000" w:themeColor="text1"/>
          <w:sz w:val="24"/>
          <w:szCs w:val="24"/>
        </w:rPr>
        <w:t>esumo</w:t>
      </w:r>
      <w:r w:rsidR="005B2AE7" w:rsidRPr="002E4D58">
        <w:rPr>
          <w:rFonts w:ascii="Garamond" w:hAnsi="Garamond" w:cs="Times New Roman"/>
          <w:color w:val="000000" w:themeColor="text1"/>
          <w:sz w:val="24"/>
          <w:szCs w:val="24"/>
        </w:rPr>
        <w:t>s</w:t>
      </w:r>
      <w:r w:rsidR="00436566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dos trabalhos serão analisados por uma comissão. A partir da data de encerram</w:t>
      </w:r>
      <w:r w:rsidR="00AC2041" w:rsidRPr="002E4D58">
        <w:rPr>
          <w:rFonts w:ascii="Garamond" w:hAnsi="Garamond" w:cs="Times New Roman"/>
          <w:color w:val="000000" w:themeColor="text1"/>
          <w:sz w:val="24"/>
          <w:szCs w:val="24"/>
        </w:rPr>
        <w:t>ento das inscrições</w:t>
      </w:r>
      <w:r w:rsidR="00436566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a comissã</w:t>
      </w:r>
      <w:r w:rsidR="00C82BD8" w:rsidRPr="002E4D58">
        <w:rPr>
          <w:rFonts w:ascii="Garamond" w:hAnsi="Garamond" w:cs="Times New Roman"/>
          <w:color w:val="000000" w:themeColor="text1"/>
          <w:sz w:val="24"/>
          <w:szCs w:val="24"/>
        </w:rPr>
        <w:t>o terá</w:t>
      </w:r>
      <w:r w:rsidR="00EA5B55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prazo</w:t>
      </w:r>
      <w:r w:rsidR="00002E10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até o dia 09/</w:t>
      </w:r>
      <w:r w:rsidRPr="002E4D58">
        <w:rPr>
          <w:rFonts w:ascii="Garamond" w:hAnsi="Garamond" w:cs="Times New Roman"/>
          <w:color w:val="000000" w:themeColor="text1"/>
          <w:sz w:val="24"/>
          <w:szCs w:val="24"/>
        </w:rPr>
        <w:t>0</w:t>
      </w:r>
      <w:r w:rsidR="00002E10" w:rsidRPr="002E4D58">
        <w:rPr>
          <w:rFonts w:ascii="Garamond" w:hAnsi="Garamond" w:cs="Times New Roman"/>
          <w:color w:val="000000" w:themeColor="text1"/>
          <w:sz w:val="24"/>
          <w:szCs w:val="24"/>
        </w:rPr>
        <w:t>7/2019</w:t>
      </w:r>
      <w:r w:rsidR="00EA5B55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436566" w:rsidRPr="002E4D58">
        <w:rPr>
          <w:rFonts w:ascii="Garamond" w:hAnsi="Garamond" w:cs="Times New Roman"/>
          <w:color w:val="000000" w:themeColor="text1"/>
          <w:sz w:val="24"/>
          <w:szCs w:val="24"/>
        </w:rPr>
        <w:t xml:space="preserve">para divulgar, na página do evento, os trabalhos selecionados para apresentação. </w:t>
      </w:r>
      <w:r w:rsidR="00A716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A Comissão O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rganizadora da </w:t>
      </w:r>
      <w:r w:rsidR="00002E1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8</w:t>
      </w:r>
      <w:r w:rsidR="00D57DA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ª</w:t>
      </w:r>
      <w:r w:rsidR="006701E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Feira de Ciências da UFG/</w:t>
      </w:r>
      <w:r w:rsidR="003C3EE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R</w:t>
      </w:r>
      <w:r w:rsidR="005B2AE7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C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selecionará os trabalhos</w:t>
      </w:r>
      <w:r w:rsidR="006701E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 publicará o aceite no site da Feira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  <w:r w:rsidR="00EA5B55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Os proponentes terão então um prazo </w:t>
      </w:r>
      <w:r w:rsidR="00002E1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entre 10</w:t>
      </w:r>
      <w:r w:rsidR="00896D52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A716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 </w:t>
      </w:r>
      <w:r w:rsidR="00002E1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12</w:t>
      </w:r>
      <w:r w:rsidR="005453C2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de </w:t>
      </w:r>
      <w:r w:rsidR="00002E1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Julho de 2019</w:t>
      </w:r>
      <w:r w:rsidR="00EA5B55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para solicitarem reconsideração da decisão da Comissão Científica.</w:t>
      </w:r>
    </w:p>
    <w:p w:rsidR="00C82BD8" w:rsidRPr="002E4D58" w:rsidRDefault="00C82BD8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C82BD8" w:rsidRPr="002E4D58" w:rsidRDefault="00D01A00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h</w:t>
      </w:r>
      <w:r w:rsidR="00C82BD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) </w:t>
      </w:r>
      <w:r w:rsidR="00C82BD8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Não serão aceitas inscrições fora do prazo.</w:t>
      </w:r>
    </w:p>
    <w:p w:rsidR="004B714C" w:rsidRPr="002E4D58" w:rsidRDefault="004B714C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4B714C" w:rsidRPr="002E4D58" w:rsidRDefault="004B714C" w:rsidP="009F33FF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  <w:proofErr w:type="gramStart"/>
      <w:r w:rsidRPr="002E4D58">
        <w:rPr>
          <w:rFonts w:ascii="Garamond" w:eastAsia="Times New Roman" w:hAnsi="Garamond" w:cs="Times New Roman"/>
          <w:b/>
          <w:color w:val="000000" w:themeColor="text1"/>
        </w:rPr>
        <w:t>3.2</w:t>
      </w:r>
      <w:r w:rsidRPr="002E4D58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A5B55" w:rsidRPr="002E4D58">
        <w:rPr>
          <w:rFonts w:ascii="Garamond" w:hAnsi="Garamond" w:cs="Times New Roman"/>
          <w:b/>
          <w:bCs/>
          <w:color w:val="auto"/>
        </w:rPr>
        <w:t>Conteúdo</w:t>
      </w:r>
      <w:proofErr w:type="gramEnd"/>
      <w:r w:rsidR="00EA5B55" w:rsidRPr="002E4D58">
        <w:rPr>
          <w:rFonts w:ascii="Garamond" w:hAnsi="Garamond" w:cs="Times New Roman"/>
          <w:b/>
          <w:bCs/>
          <w:color w:val="auto"/>
        </w:rPr>
        <w:t xml:space="preserve"> do Trabalho e da Ficha de I</w:t>
      </w:r>
      <w:r w:rsidRPr="002E4D58">
        <w:rPr>
          <w:rFonts w:ascii="Garamond" w:hAnsi="Garamond" w:cs="Times New Roman"/>
          <w:b/>
          <w:bCs/>
          <w:color w:val="auto"/>
        </w:rPr>
        <w:t xml:space="preserve">nscrição </w:t>
      </w:r>
    </w:p>
    <w:p w:rsidR="004B714C" w:rsidRPr="002E4D58" w:rsidRDefault="004B714C" w:rsidP="009F33FF">
      <w:pPr>
        <w:pStyle w:val="Default"/>
        <w:spacing w:line="360" w:lineRule="auto"/>
        <w:ind w:firstLine="708"/>
        <w:jc w:val="both"/>
        <w:rPr>
          <w:rFonts w:ascii="Garamond" w:hAnsi="Garamond" w:cs="Times New Roman"/>
          <w:color w:val="auto"/>
        </w:rPr>
      </w:pPr>
      <w:r w:rsidRPr="002E4D58">
        <w:rPr>
          <w:rFonts w:ascii="Garamond" w:hAnsi="Garamond" w:cs="Times New Roman"/>
          <w:color w:val="auto"/>
        </w:rPr>
        <w:t>Os trabalhos deverão conter um texto re</w:t>
      </w:r>
      <w:r w:rsidR="009F33FF" w:rsidRPr="002E4D58">
        <w:rPr>
          <w:rFonts w:ascii="Garamond" w:hAnsi="Garamond" w:cs="Times New Roman"/>
          <w:color w:val="auto"/>
        </w:rPr>
        <w:t>latando o seu desenvolvimento: D</w:t>
      </w:r>
      <w:r w:rsidRPr="002E4D58">
        <w:rPr>
          <w:rFonts w:ascii="Garamond" w:hAnsi="Garamond" w:cs="Times New Roman"/>
          <w:color w:val="auto"/>
        </w:rPr>
        <w:t>e onde surgiram as ideias? O que incentivou o grupo</w:t>
      </w:r>
      <w:r w:rsidR="00B80B28" w:rsidRPr="002E4D58">
        <w:rPr>
          <w:rFonts w:ascii="Garamond" w:hAnsi="Garamond" w:cs="Times New Roman"/>
          <w:color w:val="auto"/>
        </w:rPr>
        <w:t xml:space="preserve"> a fazer o trabalho /</w:t>
      </w:r>
      <w:r w:rsidRPr="002E4D58">
        <w:rPr>
          <w:rFonts w:ascii="Garamond" w:hAnsi="Garamond" w:cs="Times New Roman"/>
          <w:color w:val="auto"/>
        </w:rPr>
        <w:t xml:space="preserve"> pesquisa? Quais foram os caminhos percorridos para alcançar os resultados? </w:t>
      </w:r>
    </w:p>
    <w:p w:rsidR="004B714C" w:rsidRPr="002E4D58" w:rsidRDefault="004B714C" w:rsidP="00E30DE6">
      <w:pPr>
        <w:pStyle w:val="Default"/>
        <w:ind w:firstLine="708"/>
        <w:jc w:val="both"/>
        <w:rPr>
          <w:rFonts w:ascii="Garamond" w:hAnsi="Garamond" w:cs="Times New Roman"/>
          <w:color w:val="auto"/>
        </w:rPr>
      </w:pPr>
      <w:r w:rsidRPr="002E4D58">
        <w:rPr>
          <w:rFonts w:ascii="Garamond" w:hAnsi="Garamond" w:cs="Times New Roman"/>
          <w:color w:val="auto"/>
        </w:rPr>
        <w:t xml:space="preserve">O trabalho completo deve conter: </w:t>
      </w:r>
    </w:p>
    <w:p w:rsidR="004B714C" w:rsidRPr="002E4D58" w:rsidRDefault="004B714C" w:rsidP="00E30DE6">
      <w:pPr>
        <w:pStyle w:val="Default"/>
        <w:jc w:val="both"/>
        <w:rPr>
          <w:rFonts w:ascii="Garamond" w:hAnsi="Garamond" w:cs="Times New Roman"/>
          <w:color w:val="auto"/>
        </w:rPr>
      </w:pPr>
      <w:r w:rsidRPr="002E4D58">
        <w:rPr>
          <w:rFonts w:ascii="Garamond" w:hAnsi="Garamond" w:cs="Times New Roman"/>
          <w:bCs/>
          <w:color w:val="auto"/>
        </w:rPr>
        <w:t xml:space="preserve">1. Introdução (Como surgiu a ideia do trabalho?); </w:t>
      </w:r>
    </w:p>
    <w:p w:rsidR="004B714C" w:rsidRPr="002E4D58" w:rsidRDefault="004B714C" w:rsidP="00E30DE6">
      <w:pPr>
        <w:pStyle w:val="Default"/>
        <w:jc w:val="both"/>
        <w:rPr>
          <w:rFonts w:ascii="Garamond" w:hAnsi="Garamond" w:cs="Times New Roman"/>
          <w:color w:val="auto"/>
        </w:rPr>
      </w:pPr>
      <w:r w:rsidRPr="002E4D58">
        <w:rPr>
          <w:rFonts w:ascii="Garamond" w:hAnsi="Garamond" w:cs="Times New Roman"/>
          <w:bCs/>
          <w:color w:val="auto"/>
        </w:rPr>
        <w:t xml:space="preserve">2. Justificativa (Por que decidimos realizar tal trabalho?); </w:t>
      </w:r>
    </w:p>
    <w:p w:rsidR="004B714C" w:rsidRPr="002E4D58" w:rsidRDefault="004B714C" w:rsidP="00E30DE6">
      <w:pPr>
        <w:pStyle w:val="Default"/>
        <w:jc w:val="both"/>
        <w:rPr>
          <w:rFonts w:ascii="Garamond" w:hAnsi="Garamond" w:cs="Times New Roman"/>
          <w:color w:val="auto"/>
        </w:rPr>
      </w:pPr>
      <w:r w:rsidRPr="002E4D58">
        <w:rPr>
          <w:rFonts w:ascii="Garamond" w:hAnsi="Garamond" w:cs="Times New Roman"/>
          <w:bCs/>
          <w:color w:val="auto"/>
        </w:rPr>
        <w:t xml:space="preserve">3. Objetivo geral (Qual pergunta nosso trabalho tenta responder?); </w:t>
      </w:r>
    </w:p>
    <w:p w:rsidR="004B714C" w:rsidRPr="002E4D58" w:rsidRDefault="004B714C" w:rsidP="00E30DE6">
      <w:pPr>
        <w:pStyle w:val="Default"/>
        <w:jc w:val="both"/>
        <w:rPr>
          <w:rFonts w:ascii="Garamond" w:hAnsi="Garamond" w:cs="Times New Roman"/>
          <w:color w:val="auto"/>
        </w:rPr>
      </w:pPr>
      <w:r w:rsidRPr="002E4D58">
        <w:rPr>
          <w:rFonts w:ascii="Garamond" w:hAnsi="Garamond" w:cs="Times New Roman"/>
          <w:bCs/>
          <w:color w:val="auto"/>
        </w:rPr>
        <w:t xml:space="preserve">4. Metodologia (Como investigamos a pergunta?); </w:t>
      </w:r>
    </w:p>
    <w:p w:rsidR="004B714C" w:rsidRPr="002E4D58" w:rsidRDefault="004B714C" w:rsidP="00E30DE6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2E4D58">
        <w:rPr>
          <w:rFonts w:ascii="Garamond" w:hAnsi="Garamond" w:cs="Times New Roman"/>
          <w:bCs/>
          <w:sz w:val="24"/>
          <w:szCs w:val="24"/>
        </w:rPr>
        <w:t>5. Resultados obtidos (Quais as respostas que obtemos?);</w:t>
      </w:r>
    </w:p>
    <w:p w:rsidR="00CE6BB9" w:rsidRPr="002E4D58" w:rsidRDefault="00CE6BB9" w:rsidP="00E30DE6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hAnsi="Garamond" w:cs="Times New Roman"/>
          <w:bCs/>
          <w:sz w:val="24"/>
          <w:szCs w:val="24"/>
        </w:rPr>
        <w:lastRenderedPageBreak/>
        <w:t>6. Conclusões (Como as respostas influenciam nossa comunidade?</w:t>
      </w:r>
      <w:proofErr w:type="gramStart"/>
      <w:r w:rsidRPr="002E4D58">
        <w:rPr>
          <w:rFonts w:ascii="Garamond" w:hAnsi="Garamond" w:cs="Times New Roman"/>
          <w:bCs/>
          <w:sz w:val="24"/>
          <w:szCs w:val="24"/>
        </w:rPr>
        <w:t>)</w:t>
      </w:r>
      <w:proofErr w:type="gramEnd"/>
    </w:p>
    <w:p w:rsidR="00BE4ECC" w:rsidRPr="002E4D58" w:rsidRDefault="00BE4ECC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770AA6" w:rsidRPr="002E4D58" w:rsidRDefault="00B321EA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4</w:t>
      </w:r>
      <w:r w:rsidR="00770AA6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. Apresentação dos trabalhos:</w:t>
      </w:r>
    </w:p>
    <w:p w:rsidR="00DF1AD9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a) Os tr</w:t>
      </w:r>
      <w:r w:rsidR="00EE23CF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abalhos </w:t>
      </w:r>
      <w:r w:rsidR="00602B9D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serão expostos no dia 05/09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/</w:t>
      </w:r>
      <w:r w:rsidR="00602B9D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2019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seguindo o cronograma abaixo:</w:t>
      </w: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101"/>
        <w:gridCol w:w="2835"/>
        <w:gridCol w:w="6662"/>
      </w:tblGrid>
      <w:tr w:rsidR="00157395" w:rsidRPr="002E4D58" w:rsidTr="005F63BE">
        <w:tc>
          <w:tcPr>
            <w:tcW w:w="10598" w:type="dxa"/>
            <w:gridSpan w:val="3"/>
            <w:shd w:val="clear" w:color="auto" w:fill="7F7F7F" w:themeFill="text1" w:themeFillTint="80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>Programação da 8ª Feira de Ciências e Mostra Cultural da UFG/RC</w:t>
            </w:r>
          </w:p>
        </w:tc>
      </w:tr>
      <w:tr w:rsidR="00157395" w:rsidRPr="002E4D58" w:rsidTr="005F63BE">
        <w:tc>
          <w:tcPr>
            <w:tcW w:w="1101" w:type="dxa"/>
            <w:vMerge w:val="restart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>05/</w:t>
            </w:r>
          </w:p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>09/</w:t>
            </w:r>
          </w:p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>07h30 às 08h00</w:t>
            </w:r>
          </w:p>
        </w:tc>
        <w:tc>
          <w:tcPr>
            <w:tcW w:w="6662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Fixação dos trabalhos</w:t>
            </w:r>
          </w:p>
        </w:tc>
      </w:tr>
      <w:tr w:rsidR="00157395" w:rsidRPr="002E4D58" w:rsidTr="005F63BE">
        <w:tc>
          <w:tcPr>
            <w:tcW w:w="1101" w:type="dxa"/>
            <w:vMerge/>
          </w:tcPr>
          <w:p w:rsidR="00157395" w:rsidRPr="002E4D58" w:rsidRDefault="00157395" w:rsidP="009F33FF">
            <w:pPr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>08h00 às 12h00</w:t>
            </w:r>
          </w:p>
        </w:tc>
        <w:tc>
          <w:tcPr>
            <w:tcW w:w="6662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Exposição dos trabalhos da Feira nos </w:t>
            </w:r>
            <w:proofErr w:type="spellStart"/>
            <w:r w:rsidRPr="002E4D58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standes</w:t>
            </w:r>
            <w:proofErr w:type="spellEnd"/>
          </w:p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Apresentação dos trabalhos para a Comissão Avaliadora</w:t>
            </w:r>
          </w:p>
        </w:tc>
      </w:tr>
      <w:tr w:rsidR="00157395" w:rsidRPr="002E4D58" w:rsidTr="005F63BE">
        <w:tc>
          <w:tcPr>
            <w:tcW w:w="1101" w:type="dxa"/>
            <w:vMerge/>
          </w:tcPr>
          <w:p w:rsidR="00157395" w:rsidRPr="002E4D58" w:rsidRDefault="00157395" w:rsidP="009F33FF">
            <w:pPr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 xml:space="preserve">12h00 às </w:t>
            </w:r>
            <w:proofErr w:type="gramStart"/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 xml:space="preserve"> horas</w:t>
            </w:r>
          </w:p>
        </w:tc>
        <w:tc>
          <w:tcPr>
            <w:tcW w:w="6662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Intervalo para descanso</w:t>
            </w:r>
          </w:p>
        </w:tc>
      </w:tr>
      <w:tr w:rsidR="00157395" w:rsidRPr="002E4D58" w:rsidTr="005F63BE">
        <w:tc>
          <w:tcPr>
            <w:tcW w:w="1101" w:type="dxa"/>
            <w:vMerge/>
          </w:tcPr>
          <w:p w:rsidR="00157395" w:rsidRPr="002E4D58" w:rsidRDefault="00157395" w:rsidP="009F33FF">
            <w:pPr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 xml:space="preserve"> às 16:00 horas</w:t>
            </w:r>
          </w:p>
        </w:tc>
        <w:tc>
          <w:tcPr>
            <w:tcW w:w="6662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Oficinas e visitas guiadas</w:t>
            </w:r>
          </w:p>
        </w:tc>
      </w:tr>
      <w:tr w:rsidR="00157395" w:rsidRPr="002E4D58" w:rsidTr="005F63BE">
        <w:tc>
          <w:tcPr>
            <w:tcW w:w="1101" w:type="dxa"/>
            <w:vMerge/>
          </w:tcPr>
          <w:p w:rsidR="00157395" w:rsidRPr="002E4D58" w:rsidRDefault="00157395" w:rsidP="009F33FF">
            <w:pPr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 xml:space="preserve"> horas</w:t>
            </w:r>
          </w:p>
        </w:tc>
        <w:tc>
          <w:tcPr>
            <w:tcW w:w="6662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Cerimônia de encerramento</w:t>
            </w:r>
          </w:p>
        </w:tc>
      </w:tr>
      <w:tr w:rsidR="00157395" w:rsidRPr="002E4D58" w:rsidTr="005F63BE">
        <w:tc>
          <w:tcPr>
            <w:tcW w:w="1101" w:type="dxa"/>
            <w:vMerge/>
          </w:tcPr>
          <w:p w:rsidR="00157395" w:rsidRPr="002E4D58" w:rsidRDefault="00157395" w:rsidP="009F33FF">
            <w:pPr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>18:00</w:t>
            </w:r>
            <w:proofErr w:type="gramEnd"/>
            <w:r w:rsidRPr="002E4D58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</w:rPr>
              <w:t xml:space="preserve"> horas</w:t>
            </w:r>
          </w:p>
        </w:tc>
        <w:tc>
          <w:tcPr>
            <w:tcW w:w="6662" w:type="dxa"/>
          </w:tcPr>
          <w:p w:rsidR="00157395" w:rsidRPr="002E4D58" w:rsidRDefault="00157395" w:rsidP="009F33FF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Retirada dos trabalhos</w:t>
            </w:r>
          </w:p>
        </w:tc>
      </w:tr>
    </w:tbl>
    <w:p w:rsidR="00E64360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b) </w:t>
      </w:r>
      <w:r w:rsidR="00BE4ECC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Cada trabalho poderá ser </w:t>
      </w:r>
      <w:r w:rsidR="00EA5B55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apresentado </w:t>
      </w:r>
      <w:r w:rsidR="00BE4ECC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sob a forma de </w:t>
      </w:r>
      <w:r w:rsidR="00BE4ECC" w:rsidRPr="002E4D58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pôster/banner</w:t>
      </w:r>
      <w:r w:rsidR="00BE4ECC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, maquetes, experimentos, modelos pedagógicos etc.</w:t>
      </w:r>
      <w:r w:rsidR="003C3EE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Todos os materiais</w:t>
      </w:r>
      <w:r w:rsidR="00EA5B55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a serem utilizados ficam a cargo das equipes, inclusive o suporte para banner/painel.</w:t>
      </w:r>
    </w:p>
    <w:p w:rsidR="00E64360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c) </w:t>
      </w:r>
      <w:r w:rsidR="00BE4ECC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A Comissão Organizadora indic</w:t>
      </w:r>
      <w:r w:rsidR="00AC3BA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a o uso de materiais reaproveitáveis</w:t>
      </w:r>
      <w:r w:rsidR="00BE4ECC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 a menor geração de lixo no desenvolvimento e apresentação dos trabalhos.</w:t>
      </w:r>
    </w:p>
    <w:p w:rsidR="00E64360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d) </w:t>
      </w:r>
      <w:r w:rsidR="00BE4ECC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É proibido todo e qualquer tipo de atividade que possa resultar em risco à integridade das pessoas, do espaço físico e do patrimônio da Instituição. Também é vetada a exposição de animais vivos, peças anatômicas, substâncias tóxicas</w:t>
      </w:r>
      <w:r w:rsidR="009F33FF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, substâncias inflamáveis,</w:t>
      </w:r>
      <w:r w:rsidR="00BE4ECC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de uso controlado e materiais cortantes.</w:t>
      </w:r>
    </w:p>
    <w:p w:rsidR="00E64360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e) </w:t>
      </w:r>
      <w:r w:rsidR="00BE4ECC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Os </w:t>
      </w:r>
      <w:r w:rsidR="00BE4ECC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grupos que precisarem de tomadas</w:t>
      </w:r>
      <w:r w:rsidR="00BE4ECC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ou outro recurso físico no dia da apresentação de trabalho, </w:t>
      </w:r>
      <w:r w:rsidR="00BE4ECC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discriminar no ato da inscrição.</w:t>
      </w:r>
    </w:p>
    <w:p w:rsidR="00E64360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f) 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 equipe responsável deverá comparecer com 30 minutos de antecedência ao início da apresentação/exposição para montar seu </w:t>
      </w:r>
      <w:r w:rsidR="00EF7983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trabalho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:rsidR="00E64360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g) 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Durante toda a apresentação/exposição deverá haver pelo menos um aluno (integrante do grupo) diante d</w:t>
      </w:r>
      <w:r w:rsidR="00A716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seu </w:t>
      </w:r>
      <w:r w:rsidR="00A716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trabalho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para que </w:t>
      </w:r>
      <w:r w:rsidR="00A716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este</w:t>
      </w:r>
      <w:r w:rsidR="00D93E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possa ser apresentado e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avaliado.</w:t>
      </w:r>
    </w:p>
    <w:p w:rsidR="00E64360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h) </w:t>
      </w:r>
      <w:r w:rsidR="00640F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Materiais 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necessários à montagem e exposição dos trabalhos são de inteira responsabilidade da equipe autora do mesmo</w:t>
      </w:r>
      <w:r w:rsidR="00AC204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:rsidR="00E64360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i) 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 retirada </w:t>
      </w:r>
      <w:proofErr w:type="gramStart"/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dos </w:t>
      </w:r>
      <w:r w:rsidR="00A716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trabalho</w:t>
      </w:r>
      <w:proofErr w:type="gramEnd"/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deverá ser fei</w:t>
      </w:r>
      <w:r w:rsidR="000564B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ta l</w:t>
      </w:r>
      <w:r w:rsidR="003C3EE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ogo após o encerramento</w:t>
      </w:r>
      <w:r w:rsidR="00A716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3C3EE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da </w:t>
      </w:r>
      <w:r w:rsidR="00157395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8</w:t>
      </w:r>
      <w:r w:rsidR="00D57DA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ª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Feira de Ciências </w:t>
      </w:r>
      <w:r w:rsidR="00640F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d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a UFG</w:t>
      </w:r>
      <w:r w:rsidR="00640F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/</w:t>
      </w:r>
      <w:r w:rsidR="003C3EE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R</w:t>
      </w:r>
      <w:r w:rsidR="00AC204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C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:rsidR="00E64360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j) 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Terá sua avaliação prejudicada o grupo que se ausentar da exposição antes dos horários previstos</w:t>
      </w:r>
      <w:r w:rsidR="00640F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</w:t>
      </w:r>
      <w:r w:rsidR="00770A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apresentar atitudes incoerentes com a disciplina e organização do evento.</w:t>
      </w:r>
    </w:p>
    <w:p w:rsidR="00EF7983" w:rsidRPr="002E4D58" w:rsidRDefault="00DF1AD9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k) </w:t>
      </w:r>
      <w:r w:rsidR="00BE4ECC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Somente </w:t>
      </w:r>
      <w:r w:rsidR="00EF7983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serão premiados os grupos e professores que comparecerem à Cerimônia de Premiação</w:t>
      </w:r>
      <w:r w:rsidR="00EF7983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:rsidR="00770AA6" w:rsidRPr="002E4D58" w:rsidRDefault="00770AA6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 </w:t>
      </w:r>
    </w:p>
    <w:p w:rsidR="00770AA6" w:rsidRPr="002E4D58" w:rsidRDefault="00B321EA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5</w:t>
      </w:r>
      <w:r w:rsidR="00770AA6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. Avaliação e premiação:</w:t>
      </w:r>
    </w:p>
    <w:p w:rsidR="00770AA6" w:rsidRPr="002E4D58" w:rsidRDefault="00B321EA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5</w:t>
      </w:r>
      <w:r w:rsidR="00770AA6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.1. Avaliação:</w:t>
      </w:r>
    </w:p>
    <w:p w:rsidR="00EF7983" w:rsidRPr="002E4D58" w:rsidRDefault="00770AA6" w:rsidP="009F33FF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lastRenderedPageBreak/>
        <w:t xml:space="preserve">A avaliação da apresentação dos trabalhos será feita </w:t>
      </w:r>
      <w:r w:rsidR="00EF7983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por uma Comissão avaliadora composta </w:t>
      </w:r>
      <w:r w:rsidR="009E42D2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por</w:t>
      </w:r>
      <w:r w:rsidR="003C39FD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profissionais qualificados da área de educação, tais como</w:t>
      </w:r>
      <w:r w:rsidR="009E42D2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Professores Universitários,</w:t>
      </w:r>
      <w:r w:rsidR="00EF7983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professores da Educação Básica</w:t>
      </w:r>
      <w:r w:rsidR="009E42D2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proofErr w:type="gramStart"/>
      <w:r w:rsidR="009E42D2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pós graduandos</w:t>
      </w:r>
      <w:proofErr w:type="gramEnd"/>
      <w:r w:rsidR="009E42D2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 técnicos em assuntos educacionais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:rsidR="00770AA6" w:rsidRPr="002E4D58" w:rsidRDefault="00770AA6" w:rsidP="009F33FF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Os trabalhos serão organizados e avaliados em </w:t>
      </w:r>
      <w:r w:rsidR="00D93E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quatro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níveis distintos: </w:t>
      </w:r>
      <w:r w:rsidR="00D93E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Educação Infantil</w:t>
      </w:r>
      <w:r w:rsidR="00FE36B7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 anos iniciais</w:t>
      </w:r>
      <w:r w:rsidR="00D93E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="00640F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Ensino Fundamental I, </w:t>
      </w:r>
      <w:r w:rsidR="00EA5B55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Ensino Fundamental II,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Ensino Médio</w:t>
      </w:r>
      <w:r w:rsidR="00EA5B55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 Técnico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- sendo que os trabalhos competirão no seu respectivo nível de ensino.</w:t>
      </w:r>
    </w:p>
    <w:p w:rsidR="00770AA6" w:rsidRPr="002E4D58" w:rsidRDefault="00770AA6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 </w:t>
      </w:r>
    </w:p>
    <w:p w:rsidR="00BE5BBA" w:rsidRPr="002E4D58" w:rsidRDefault="00B321EA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5</w:t>
      </w:r>
      <w:r w:rsidR="00770AA6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.2. Itens avaliados em cada trabalho:</w:t>
      </w:r>
    </w:p>
    <w:tbl>
      <w:tblPr>
        <w:tblW w:w="10425" w:type="dxa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5"/>
      </w:tblGrid>
      <w:tr w:rsidR="009E42D2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2" w:rsidRPr="002E4D58" w:rsidRDefault="009E42D2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Relação do trabalho apresentado com a temática proposta</w:t>
            </w:r>
          </w:p>
        </w:tc>
      </w:tr>
      <w:tr w:rsidR="009E42D2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2" w:rsidRPr="002E4D58" w:rsidRDefault="009E42D2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Aspecto Visual do Trabalho</w:t>
            </w:r>
          </w:p>
        </w:tc>
      </w:tr>
      <w:tr w:rsidR="009E42D2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2" w:rsidRPr="002E4D58" w:rsidRDefault="009E42D2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Limpeza e a organização do local da exposição</w:t>
            </w:r>
          </w:p>
        </w:tc>
      </w:tr>
      <w:tr w:rsidR="009E42D2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2" w:rsidRPr="002E4D58" w:rsidRDefault="009E42D2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Qualidade da apresentação oral / Conhecimento do assunto</w:t>
            </w:r>
          </w:p>
        </w:tc>
      </w:tr>
      <w:tr w:rsidR="009E42D2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2" w:rsidRPr="002E4D58" w:rsidRDefault="009E42D2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Uso adequado dos materiais (pôster, gráficos, tabelas, maquetes, entre outros</w:t>
            </w:r>
            <w:proofErr w:type="gramStart"/>
            <w:r w:rsidRPr="002E4D58">
              <w:rPr>
                <w:rFonts w:ascii="Garamond" w:hAnsi="Garamond" w:cs="Times New Roman"/>
                <w:shd w:val="clear" w:color="auto" w:fill="FFFFFF"/>
              </w:rPr>
              <w:t>)</w:t>
            </w:r>
            <w:proofErr w:type="gramEnd"/>
          </w:p>
        </w:tc>
      </w:tr>
      <w:tr w:rsidR="009E42D2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2" w:rsidRPr="002E4D58" w:rsidRDefault="009E42D2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Conhecimentos científicos apresentados (desenvoltura e Clareza nas definições e nos conceitos científicos essenciais apresentados no trabalho / Relação entre o trabalho e o conhecimento científico)</w:t>
            </w:r>
          </w:p>
        </w:tc>
      </w:tr>
      <w:tr w:rsidR="009E42D2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2" w:rsidRPr="002E4D58" w:rsidRDefault="009E42D2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Originalidade/Criatividade do trabalho</w:t>
            </w:r>
          </w:p>
        </w:tc>
      </w:tr>
      <w:tr w:rsidR="009E42D2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2" w:rsidRPr="002E4D58" w:rsidRDefault="009E42D2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Autoria própria do trabalho</w:t>
            </w:r>
          </w:p>
        </w:tc>
      </w:tr>
      <w:tr w:rsidR="009E42D2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2" w:rsidRPr="002E4D58" w:rsidRDefault="009E42D2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Qualidade do trabalho</w:t>
            </w:r>
          </w:p>
        </w:tc>
      </w:tr>
      <w:tr w:rsidR="009E42D2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2" w:rsidRPr="002E4D58" w:rsidRDefault="009E42D2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Aplicação do trabalho na sociedade/cotidiano</w:t>
            </w:r>
          </w:p>
        </w:tc>
      </w:tr>
      <w:tr w:rsidR="009E42D2" w:rsidRPr="002E4D58" w:rsidTr="003D0D96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2" w:rsidRPr="002E4D58" w:rsidRDefault="003D0D96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 xml:space="preserve">A interdisciplinaridade </w:t>
            </w:r>
          </w:p>
        </w:tc>
      </w:tr>
      <w:tr w:rsidR="003D0D96" w:rsidRPr="002E4D58" w:rsidTr="003D0D96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6" w:rsidRPr="002E4D58" w:rsidRDefault="003D0D96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>Participação dos componentes da equipe na apresentação (Interação, participação, organização dos alunos durante a exposição e entrosamento dos componentes da equipe.</w:t>
            </w:r>
            <w:proofErr w:type="gramStart"/>
            <w:r w:rsidRPr="002E4D58">
              <w:rPr>
                <w:rFonts w:ascii="Garamond" w:hAnsi="Garamond" w:cs="Times New Roman"/>
                <w:shd w:val="clear" w:color="auto" w:fill="FFFFFF"/>
              </w:rPr>
              <w:t>)</w:t>
            </w:r>
            <w:proofErr w:type="gramEnd"/>
          </w:p>
        </w:tc>
      </w:tr>
      <w:tr w:rsidR="003D0D96" w:rsidRPr="002E4D58" w:rsidTr="003D0D96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6" w:rsidRPr="002E4D58" w:rsidRDefault="003D0D96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2E4D58">
              <w:rPr>
                <w:rFonts w:ascii="Garamond" w:hAnsi="Garamond" w:cs="Times New Roman"/>
                <w:shd w:val="clear" w:color="auto" w:fill="FFFFFF"/>
              </w:rPr>
              <w:t xml:space="preserve">Mediação </w:t>
            </w:r>
            <w:proofErr w:type="gramStart"/>
            <w:r w:rsidRPr="002E4D58">
              <w:rPr>
                <w:rFonts w:ascii="Garamond" w:hAnsi="Garamond" w:cs="Times New Roman"/>
                <w:shd w:val="clear" w:color="auto" w:fill="FFFFFF"/>
              </w:rPr>
              <w:t>do(</w:t>
            </w:r>
            <w:proofErr w:type="gramEnd"/>
            <w:r w:rsidRPr="002E4D58">
              <w:rPr>
                <w:rFonts w:ascii="Garamond" w:hAnsi="Garamond" w:cs="Times New Roman"/>
                <w:shd w:val="clear" w:color="auto" w:fill="FFFFFF"/>
              </w:rPr>
              <w:t>a) professor(a) orientador(a) na construção e  apresentação do trabalho</w:t>
            </w:r>
          </w:p>
        </w:tc>
      </w:tr>
      <w:tr w:rsidR="003D0D96" w:rsidRPr="002E4D58" w:rsidTr="00AF0B6E">
        <w:trPr>
          <w:trHeight w:val="443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96" w:rsidRPr="002E4D58" w:rsidRDefault="003D0D96" w:rsidP="009F33FF">
            <w:pPr>
              <w:spacing w:after="0" w:line="240" w:lineRule="auto"/>
              <w:jc w:val="both"/>
              <w:rPr>
                <w:rFonts w:ascii="Garamond" w:hAnsi="Garamond" w:cs="Times New Roman"/>
                <w:shd w:val="clear" w:color="auto" w:fill="FFFFFF"/>
              </w:rPr>
            </w:pPr>
            <w:proofErr w:type="gramStart"/>
            <w:r w:rsidRPr="002E4D58">
              <w:rPr>
                <w:rFonts w:ascii="Garamond" w:hAnsi="Garamond" w:cs="Times New Roman"/>
                <w:shd w:val="clear" w:color="auto" w:fill="FFFFFF"/>
              </w:rPr>
              <w:t>Uso de materiais reaproveitáveis</w:t>
            </w:r>
            <w:proofErr w:type="gramEnd"/>
            <w:r w:rsidRPr="002E4D58">
              <w:rPr>
                <w:rFonts w:ascii="Garamond" w:hAnsi="Garamond" w:cs="Times New Roman"/>
                <w:shd w:val="clear" w:color="auto" w:fill="FFFFFF"/>
              </w:rPr>
              <w:t>, menor geração de lixo, correto gerenciamento dos resíduos utilizados, assim como o uso de fontes de energia alternativas</w:t>
            </w:r>
          </w:p>
        </w:tc>
      </w:tr>
    </w:tbl>
    <w:p w:rsidR="00BE4ECC" w:rsidRPr="002E4D58" w:rsidRDefault="00BE5BBA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</w:t>
      </w:r>
    </w:p>
    <w:p w:rsidR="00B60A0B" w:rsidRPr="002E4D58" w:rsidRDefault="00B60A0B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5.3 Premiação:</w:t>
      </w:r>
    </w:p>
    <w:p w:rsidR="00B60A0B" w:rsidRPr="002E4D58" w:rsidRDefault="00B60A0B" w:rsidP="009F3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Os primeiros lugares receberão medalhas de honra ao mérito, troféu para a escola e, conforme patrocínios</w:t>
      </w:r>
      <w:proofErr w:type="gramStart"/>
      <w:r w:rsidR="009F33FF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,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poderá</w:t>
      </w:r>
      <w:proofErr w:type="gramEnd"/>
      <w:r w:rsidR="00F552E5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haver outro tipo de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premiação.</w:t>
      </w:r>
    </w:p>
    <w:p w:rsidR="00B60A0B" w:rsidRPr="002E4D58" w:rsidRDefault="00B60A0B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</w:p>
    <w:p w:rsidR="00B321EA" w:rsidRPr="002E4D58" w:rsidRDefault="00B321EA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6</w:t>
      </w:r>
      <w:r w:rsidR="00770AA6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. Certificação:</w:t>
      </w:r>
    </w:p>
    <w:p w:rsidR="00770AA6" w:rsidRPr="002E4D58" w:rsidRDefault="00770AA6" w:rsidP="009F3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A </w:t>
      </w:r>
      <w:r w:rsidR="003C3EE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Comissão Organizadora da </w:t>
      </w:r>
      <w:r w:rsidR="00157395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8</w:t>
      </w:r>
      <w:r w:rsidR="00D57DA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ª</w:t>
      </w:r>
      <w:r w:rsidR="00841A40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Feira de Ciências da UFG/</w:t>
      </w:r>
      <w:r w:rsidR="003C3EE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R</w:t>
      </w:r>
      <w:r w:rsidR="005B2AE7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C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emitirá um certificado de participação </w:t>
      </w:r>
      <w:r w:rsidR="00A716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para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todos os trabalhos apresentados no evento e suas respectivas equipes</w:t>
      </w:r>
      <w:r w:rsidR="001F631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, sendo estes disponibilizados na página do evento (</w:t>
      </w:r>
      <w:hyperlink r:id="rId11" w:history="1">
        <w:r w:rsidR="001F6316" w:rsidRPr="002E4D58">
          <w:rPr>
            <w:rStyle w:val="Hyperlink"/>
            <w:rFonts w:ascii="Garamond" w:eastAsia="Times New Roman" w:hAnsi="Garamond" w:cs="Times New Roman"/>
            <w:sz w:val="24"/>
            <w:szCs w:val="24"/>
          </w:rPr>
          <w:t>http://feiraciencias.catalao.ufg.br/</w:t>
        </w:r>
      </w:hyperlink>
      <w:r w:rsidR="001F6316" w:rsidRPr="002E4D58">
        <w:rPr>
          <w:rFonts w:ascii="Garamond" w:hAnsi="Garamond" w:cs="Times New Roman"/>
          <w:sz w:val="24"/>
          <w:szCs w:val="24"/>
        </w:rPr>
        <w:t>)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:rsidR="00770AA6" w:rsidRPr="002E4D58" w:rsidRDefault="00770AA6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u w:val="single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 </w:t>
      </w:r>
    </w:p>
    <w:p w:rsidR="00E30DE6" w:rsidRPr="002E4D58" w:rsidRDefault="00E30DE6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</w:p>
    <w:p w:rsidR="00E30DE6" w:rsidRPr="002E4D58" w:rsidRDefault="00E30DE6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</w:p>
    <w:p w:rsidR="00E30DE6" w:rsidRPr="002E4D58" w:rsidRDefault="00E30DE6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</w:p>
    <w:p w:rsidR="00770AA6" w:rsidRPr="002E4D58" w:rsidRDefault="00B321EA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7</w:t>
      </w:r>
      <w:r w:rsidR="00770AA6"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. Disposições finais</w:t>
      </w:r>
    </w:p>
    <w:p w:rsidR="00770AA6" w:rsidRPr="002E4D58" w:rsidRDefault="00770AA6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a) Quaisquer situações não previstas por este regulamento serão julgadas e avaliadas</w:t>
      </w:r>
      <w:r w:rsidR="00DD50D4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pela Comissão Organizadora da </w:t>
      </w:r>
      <w:r w:rsidR="00157395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8</w:t>
      </w:r>
      <w:r w:rsidR="00D57DA8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ª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Feira de Ciências da UFG</w:t>
      </w:r>
      <w:r w:rsidR="00640FA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/</w:t>
      </w:r>
      <w:r w:rsidR="00DF1AD9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R</w:t>
      </w:r>
      <w:r w:rsidR="00AC204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C</w:t>
      </w: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:rsidR="00770AA6" w:rsidRPr="002E4D58" w:rsidRDefault="00770AA6" w:rsidP="009F33FF">
      <w:pPr>
        <w:spacing w:after="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b) Dúvidas e maiores informações: entrem em contato pelo email: </w:t>
      </w:r>
      <w:hyperlink r:id="rId12" w:tgtFrame="_blank" w:history="1">
        <w:r w:rsidR="000564B8" w:rsidRPr="002E4D58">
          <w:rPr>
            <w:rStyle w:val="Hyperlink"/>
            <w:rFonts w:ascii="Garamond" w:hAnsi="Garamond" w:cs="Times New Roman"/>
            <w:sz w:val="24"/>
            <w:szCs w:val="24"/>
          </w:rPr>
          <w:t>feiradecienciaufg@gmail.com</w:t>
        </w:r>
      </w:hyperlink>
      <w:r w:rsidR="000564B8" w:rsidRPr="002E4D5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B08B7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e pela página no </w:t>
      </w:r>
      <w:proofErr w:type="spellStart"/>
      <w:r w:rsidR="00D93E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facebook</w:t>
      </w:r>
      <w:proofErr w:type="spellEnd"/>
      <w:r w:rsidR="00AC2041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D93E26" w:rsidRPr="002E4D58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https://www.facebook.com/feiradeciencia</w:t>
        </w:r>
      </w:hyperlink>
      <w:r w:rsidR="00D93E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 site </w:t>
      </w:r>
      <w:hyperlink r:id="rId14" w:history="1">
        <w:r w:rsidR="00D93E26" w:rsidRPr="002E4D58">
          <w:rPr>
            <w:rStyle w:val="Hyperlink"/>
            <w:rFonts w:ascii="Garamond" w:eastAsia="Times New Roman" w:hAnsi="Garamond" w:cs="Times New Roman"/>
            <w:sz w:val="24"/>
            <w:szCs w:val="24"/>
          </w:rPr>
          <w:t>http://feiraciencias.catalao.ufg.br/</w:t>
        </w:r>
      </w:hyperlink>
      <w:r w:rsidR="00D93E26" w:rsidRPr="002E4D58">
        <w:rPr>
          <w:rFonts w:ascii="Garamond" w:eastAsia="Times New Roman" w:hAnsi="Garamond" w:cs="Times New Roman"/>
          <w:color w:val="000000" w:themeColor="text1"/>
          <w:sz w:val="24"/>
          <w:szCs w:val="24"/>
        </w:rPr>
        <w:t>.</w:t>
      </w:r>
    </w:p>
    <w:p w:rsidR="00DD50D4" w:rsidRPr="002E4D58" w:rsidRDefault="00DD50D4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</w:p>
    <w:p w:rsidR="00AD3FD8" w:rsidRPr="002E4D58" w:rsidRDefault="00AD3FD8" w:rsidP="009F33FF">
      <w:pPr>
        <w:spacing w:after="0" w:line="360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Principais datas: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3"/>
        <w:gridCol w:w="3056"/>
      </w:tblGrid>
      <w:tr w:rsidR="00157395" w:rsidRPr="002E4D58" w:rsidTr="005F63BE">
        <w:tc>
          <w:tcPr>
            <w:tcW w:w="0" w:type="auto"/>
          </w:tcPr>
          <w:p w:rsidR="00157395" w:rsidRPr="002E4D58" w:rsidRDefault="00157395" w:rsidP="009F33FF">
            <w:pPr>
              <w:ind w:left="567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E4D58">
              <w:rPr>
                <w:rFonts w:ascii="Garamond" w:hAnsi="Garamond" w:cs="Times New Roman"/>
                <w:b/>
                <w:sz w:val="24"/>
                <w:szCs w:val="24"/>
              </w:rPr>
              <w:t>Divulgação da Feira</w:t>
            </w:r>
          </w:p>
        </w:tc>
        <w:tc>
          <w:tcPr>
            <w:tcW w:w="0" w:type="auto"/>
          </w:tcPr>
          <w:p w:rsidR="00157395" w:rsidRPr="002E4D58" w:rsidRDefault="00157395" w:rsidP="009F33FF">
            <w:pPr>
              <w:shd w:val="clear" w:color="auto" w:fill="FFFFFF"/>
              <w:ind w:left="567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E4D58">
              <w:rPr>
                <w:rFonts w:ascii="Garamond" w:hAnsi="Garamond"/>
                <w:sz w:val="24"/>
                <w:szCs w:val="24"/>
                <w:shd w:val="clear" w:color="auto" w:fill="FFFFFF"/>
              </w:rPr>
              <w:t>02 a 31 de Maio de 2019</w:t>
            </w:r>
          </w:p>
        </w:tc>
      </w:tr>
      <w:tr w:rsidR="00157395" w:rsidRPr="002E4D58" w:rsidTr="005F63BE">
        <w:tc>
          <w:tcPr>
            <w:tcW w:w="0" w:type="auto"/>
          </w:tcPr>
          <w:p w:rsidR="00157395" w:rsidRPr="002E4D58" w:rsidRDefault="00157395" w:rsidP="009F33FF">
            <w:pPr>
              <w:ind w:left="567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E4D58">
              <w:rPr>
                <w:rFonts w:ascii="Garamond" w:hAnsi="Garamond" w:cs="Times New Roman"/>
                <w:b/>
                <w:sz w:val="24"/>
                <w:szCs w:val="24"/>
              </w:rPr>
              <w:t>Inscrições</w:t>
            </w:r>
          </w:p>
        </w:tc>
        <w:tc>
          <w:tcPr>
            <w:tcW w:w="0" w:type="auto"/>
          </w:tcPr>
          <w:p w:rsidR="00157395" w:rsidRPr="002E4D58" w:rsidRDefault="00157395" w:rsidP="009F33FF">
            <w:pPr>
              <w:ind w:left="56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E4D58">
              <w:rPr>
                <w:rFonts w:ascii="Garamond" w:hAnsi="Garamond"/>
                <w:sz w:val="24"/>
                <w:szCs w:val="24"/>
                <w:shd w:val="clear" w:color="auto" w:fill="FFFFFF"/>
              </w:rPr>
              <w:t>02/05 a 28/06</w:t>
            </w:r>
          </w:p>
        </w:tc>
      </w:tr>
      <w:tr w:rsidR="00157395" w:rsidRPr="002E4D58" w:rsidTr="005F63BE">
        <w:tc>
          <w:tcPr>
            <w:tcW w:w="0" w:type="auto"/>
          </w:tcPr>
          <w:p w:rsidR="00157395" w:rsidRPr="002E4D58" w:rsidRDefault="00157395" w:rsidP="009F33FF">
            <w:pPr>
              <w:ind w:left="567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E4D58">
              <w:rPr>
                <w:rFonts w:ascii="Garamond" w:hAnsi="Garamond" w:cs="Times New Roman"/>
                <w:b/>
                <w:sz w:val="24"/>
                <w:szCs w:val="24"/>
              </w:rPr>
              <w:t>Homologação das inscrições (Resultado Preliminar)</w:t>
            </w:r>
          </w:p>
        </w:tc>
        <w:tc>
          <w:tcPr>
            <w:tcW w:w="0" w:type="auto"/>
          </w:tcPr>
          <w:p w:rsidR="00157395" w:rsidRPr="002E4D58" w:rsidRDefault="00157395" w:rsidP="009F33FF">
            <w:pPr>
              <w:shd w:val="clear" w:color="auto" w:fill="FFFFFF"/>
              <w:ind w:left="567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E4D58">
              <w:rPr>
                <w:rFonts w:ascii="Garamond" w:hAnsi="Garamond"/>
                <w:sz w:val="24"/>
                <w:szCs w:val="24"/>
                <w:shd w:val="clear" w:color="auto" w:fill="FFFFFF"/>
              </w:rPr>
              <w:t>09/07</w:t>
            </w:r>
          </w:p>
        </w:tc>
      </w:tr>
      <w:tr w:rsidR="00157395" w:rsidRPr="002E4D58" w:rsidTr="005F63BE">
        <w:tc>
          <w:tcPr>
            <w:tcW w:w="0" w:type="auto"/>
          </w:tcPr>
          <w:p w:rsidR="00157395" w:rsidRPr="002E4D58" w:rsidRDefault="00157395" w:rsidP="009F33FF">
            <w:pPr>
              <w:ind w:left="567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E4D58">
              <w:rPr>
                <w:rFonts w:ascii="Garamond" w:hAnsi="Garamond" w:cs="Times New Roman"/>
                <w:b/>
                <w:sz w:val="24"/>
                <w:szCs w:val="24"/>
              </w:rPr>
              <w:t>Prazo para pedido de reconsideração</w:t>
            </w:r>
          </w:p>
        </w:tc>
        <w:tc>
          <w:tcPr>
            <w:tcW w:w="0" w:type="auto"/>
          </w:tcPr>
          <w:p w:rsidR="00157395" w:rsidRPr="002E4D58" w:rsidRDefault="00157395" w:rsidP="009F33FF">
            <w:pPr>
              <w:shd w:val="clear" w:color="auto" w:fill="FFFFFF"/>
              <w:ind w:left="567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E4D58">
              <w:rPr>
                <w:rFonts w:ascii="Garamond" w:eastAsia="Times New Roman" w:hAnsi="Garamond" w:cs="Times New Roman"/>
                <w:sz w:val="24"/>
                <w:szCs w:val="24"/>
              </w:rPr>
              <w:t>10 a 12/07</w:t>
            </w:r>
          </w:p>
        </w:tc>
      </w:tr>
      <w:tr w:rsidR="00157395" w:rsidRPr="002E4D58" w:rsidTr="005F63BE">
        <w:tc>
          <w:tcPr>
            <w:tcW w:w="0" w:type="auto"/>
          </w:tcPr>
          <w:p w:rsidR="00157395" w:rsidRPr="002E4D58" w:rsidRDefault="00157395" w:rsidP="009F33FF">
            <w:pPr>
              <w:ind w:left="567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E4D58">
              <w:rPr>
                <w:rFonts w:ascii="Garamond" w:hAnsi="Garamond" w:cs="Times New Roman"/>
                <w:b/>
                <w:sz w:val="24"/>
                <w:szCs w:val="24"/>
              </w:rPr>
              <w:t>Resultado final após reconsiderações</w:t>
            </w:r>
          </w:p>
        </w:tc>
        <w:tc>
          <w:tcPr>
            <w:tcW w:w="0" w:type="auto"/>
          </w:tcPr>
          <w:p w:rsidR="00157395" w:rsidRPr="002E4D58" w:rsidRDefault="00157395" w:rsidP="009F33FF">
            <w:pPr>
              <w:ind w:left="56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E4D58">
              <w:rPr>
                <w:rFonts w:ascii="Garamond" w:hAnsi="Garamond" w:cs="Times New Roman"/>
                <w:sz w:val="24"/>
                <w:szCs w:val="24"/>
              </w:rPr>
              <w:t>13/08</w:t>
            </w:r>
          </w:p>
        </w:tc>
      </w:tr>
      <w:tr w:rsidR="00157395" w:rsidRPr="002E4D58" w:rsidTr="005F63BE">
        <w:tc>
          <w:tcPr>
            <w:tcW w:w="0" w:type="auto"/>
          </w:tcPr>
          <w:p w:rsidR="00157395" w:rsidRPr="002E4D58" w:rsidRDefault="00157395" w:rsidP="009F33FF">
            <w:pPr>
              <w:ind w:left="567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E4D58">
              <w:rPr>
                <w:rFonts w:ascii="Garamond" w:hAnsi="Garamond" w:cs="Times New Roman"/>
                <w:b/>
                <w:sz w:val="24"/>
                <w:szCs w:val="24"/>
              </w:rPr>
              <w:t>Realização da Feira</w:t>
            </w:r>
          </w:p>
        </w:tc>
        <w:tc>
          <w:tcPr>
            <w:tcW w:w="0" w:type="auto"/>
          </w:tcPr>
          <w:p w:rsidR="00157395" w:rsidRPr="002E4D58" w:rsidRDefault="00157395" w:rsidP="009F33FF">
            <w:pPr>
              <w:shd w:val="clear" w:color="auto" w:fill="FFFFFF"/>
              <w:ind w:left="567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E4D58">
              <w:rPr>
                <w:rFonts w:ascii="Garamond" w:hAnsi="Garamond"/>
                <w:sz w:val="24"/>
                <w:szCs w:val="24"/>
                <w:shd w:val="clear" w:color="auto" w:fill="FFFFFF"/>
              </w:rPr>
              <w:t>05/09/2019 (5ª Feira)</w:t>
            </w:r>
          </w:p>
        </w:tc>
      </w:tr>
    </w:tbl>
    <w:p w:rsidR="00D93E26" w:rsidRPr="002E4D58" w:rsidRDefault="00D93E26" w:rsidP="009F33FF">
      <w:pPr>
        <w:spacing w:after="0" w:line="36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7952F8" w:rsidRPr="002E4D58" w:rsidRDefault="0003692A" w:rsidP="009F33FF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  <w:r w:rsidRPr="002E4D58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Comissão Organizadora da </w:t>
      </w:r>
      <w:r w:rsidR="00157395" w:rsidRPr="002E4D58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8</w:t>
      </w:r>
      <w:r w:rsidR="00537B87" w:rsidRPr="002E4D58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ª </w:t>
      </w:r>
      <w:r w:rsidRPr="002E4D58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Feira de Ciências da UFG/R</w:t>
      </w:r>
      <w:r w:rsidR="00AC2041" w:rsidRPr="002E4D58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C</w:t>
      </w:r>
    </w:p>
    <w:p w:rsidR="00B17261" w:rsidRPr="002E4D58" w:rsidRDefault="00B17261" w:rsidP="009F33FF">
      <w:pPr>
        <w:spacing w:after="0" w:line="360" w:lineRule="auto"/>
        <w:jc w:val="center"/>
        <w:rPr>
          <w:rFonts w:ascii="Garamond" w:hAnsi="Garamond" w:cs="Times New Roman"/>
          <w:b/>
          <w:color w:val="000000" w:themeColor="text1"/>
          <w:sz w:val="26"/>
          <w:szCs w:val="26"/>
        </w:rPr>
      </w:pPr>
    </w:p>
    <w:p w:rsidR="00275D27" w:rsidRPr="002E4D58" w:rsidRDefault="00602B9D" w:rsidP="009F33FF">
      <w:pPr>
        <w:spacing w:after="0" w:line="360" w:lineRule="auto"/>
        <w:jc w:val="center"/>
        <w:rPr>
          <w:rFonts w:ascii="Garamond" w:hAnsi="Garamond" w:cs="Times New Roman"/>
          <w:b/>
          <w:color w:val="000000" w:themeColor="text1"/>
          <w:sz w:val="30"/>
          <w:szCs w:val="30"/>
        </w:rPr>
      </w:pPr>
      <w:r w:rsidRPr="002E4D58">
        <w:rPr>
          <w:rFonts w:ascii="Garamond" w:hAnsi="Garamond" w:cs="Times New Roman"/>
          <w:noProof/>
          <w:sz w:val="30"/>
          <w:szCs w:val="30"/>
        </w:rPr>
        <w:t xml:space="preserve">   </w:t>
      </w:r>
      <w:r w:rsidRPr="002E4D58">
        <w:rPr>
          <w:rFonts w:ascii="Garamond" w:hAnsi="Garamond" w:cs="Times New Roman"/>
          <w:b/>
          <w:noProof/>
          <w:sz w:val="30"/>
          <w:szCs w:val="30"/>
        </w:rPr>
        <w:t>Ap</w:t>
      </w:r>
      <w:proofErr w:type="spellStart"/>
      <w:r w:rsidR="00DF1AD9" w:rsidRPr="002E4D58">
        <w:rPr>
          <w:rFonts w:ascii="Garamond" w:hAnsi="Garamond" w:cs="Times New Roman"/>
          <w:b/>
          <w:color w:val="000000" w:themeColor="text1"/>
          <w:sz w:val="30"/>
          <w:szCs w:val="30"/>
        </w:rPr>
        <w:t>oio</w:t>
      </w:r>
      <w:proofErr w:type="spellEnd"/>
      <w:r w:rsidR="00DF1AD9" w:rsidRPr="002E4D58">
        <w:rPr>
          <w:rFonts w:ascii="Garamond" w:hAnsi="Garamond" w:cs="Times New Roman"/>
          <w:b/>
          <w:color w:val="000000" w:themeColor="text1"/>
          <w:sz w:val="30"/>
          <w:szCs w:val="30"/>
        </w:rPr>
        <w:t xml:space="preserve"> e </w:t>
      </w:r>
      <w:r w:rsidR="004B2FA7" w:rsidRPr="002E4D58">
        <w:rPr>
          <w:rFonts w:ascii="Garamond" w:hAnsi="Garamond" w:cs="Times New Roman"/>
          <w:b/>
          <w:color w:val="000000" w:themeColor="text1"/>
          <w:sz w:val="30"/>
          <w:szCs w:val="30"/>
        </w:rPr>
        <w:t>Realização</w:t>
      </w:r>
      <w:r w:rsidR="004E0260" w:rsidRPr="002E4D58">
        <w:rPr>
          <w:rFonts w:ascii="Garamond" w:hAnsi="Garamond" w:cs="Times New Roman"/>
          <w:b/>
          <w:color w:val="000000" w:themeColor="text1"/>
          <w:sz w:val="30"/>
          <w:szCs w:val="30"/>
        </w:rPr>
        <w:t xml:space="preserve">: </w:t>
      </w:r>
    </w:p>
    <w:p w:rsidR="00E30DE6" w:rsidRPr="002E4D58" w:rsidRDefault="00E30DE6" w:rsidP="009F33FF">
      <w:pPr>
        <w:spacing w:after="0" w:line="360" w:lineRule="auto"/>
        <w:jc w:val="center"/>
        <w:rPr>
          <w:rFonts w:ascii="Garamond" w:hAnsi="Garamond" w:cs="Times New Roman"/>
          <w:b/>
          <w:color w:val="000000" w:themeColor="text1"/>
          <w:sz w:val="26"/>
          <w:szCs w:val="26"/>
        </w:rPr>
      </w:pPr>
    </w:p>
    <w:p w:rsidR="00602B9D" w:rsidRPr="002E4D58" w:rsidRDefault="00602B9D" w:rsidP="009F33FF">
      <w:pPr>
        <w:spacing w:after="0" w:line="36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602B9D" w:rsidRPr="002E4D58" w:rsidRDefault="00597313" w:rsidP="009F33FF">
      <w:pPr>
        <w:spacing w:after="0" w:line="36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hAnsi="Garamond" w:cs="Times New Roman"/>
          <w:b/>
          <w:noProof/>
          <w:color w:val="000000" w:themeColor="text1"/>
          <w:sz w:val="24"/>
          <w:szCs w:val="24"/>
        </w:rPr>
        <w:t xml:space="preserve">                 </w:t>
      </w:r>
      <w:r w:rsidR="00602B9D" w:rsidRPr="002E4D58">
        <w:rPr>
          <w:rFonts w:ascii="Garamond" w:hAnsi="Garamond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5B4AD04E" wp14:editId="6026342C">
            <wp:extent cx="1425600" cy="705600"/>
            <wp:effectExtent l="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B9D" w:rsidRPr="002E4D58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</w:t>
      </w:r>
      <w:r w:rsidR="00602B9D" w:rsidRPr="002E4D58"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 wp14:anchorId="34AC7525" wp14:editId="5716DB44">
            <wp:extent cx="1335600" cy="381600"/>
            <wp:effectExtent l="0" t="0" r="0" b="0"/>
            <wp:docPr id="14" name="Imagem 8" descr="logo PRO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E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B9D" w:rsidRPr="002E4D58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</w:t>
      </w:r>
      <w:r w:rsidR="00602B9D" w:rsidRPr="002E4D58">
        <w:rPr>
          <w:rFonts w:ascii="Garamond" w:hAnsi="Garamond" w:cs="Times New Roman"/>
          <w:b/>
          <w:bCs/>
          <w:noProof/>
          <w:sz w:val="24"/>
          <w:szCs w:val="24"/>
        </w:rPr>
        <w:drawing>
          <wp:inline distT="0" distB="0" distL="0" distR="0" wp14:anchorId="22E69CD7" wp14:editId="041BB57B">
            <wp:extent cx="1364400" cy="676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FA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B9D" w:rsidRPr="002E4D58" w:rsidRDefault="00597313" w:rsidP="009F33FF">
      <w:pPr>
        <w:spacing w:after="0" w:line="36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2E4D58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</w:t>
      </w:r>
    </w:p>
    <w:p w:rsidR="00B17261" w:rsidRPr="009F33FF" w:rsidRDefault="00597313" w:rsidP="009F33FF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E4D58">
        <w:rPr>
          <w:rFonts w:ascii="Garamond" w:hAnsi="Garamond" w:cs="Times New Roman"/>
          <w:noProof/>
          <w:sz w:val="24"/>
          <w:szCs w:val="24"/>
        </w:rPr>
        <w:t xml:space="preserve"> </w:t>
      </w:r>
      <w:r w:rsidR="00602B9D" w:rsidRPr="002E4D58">
        <w:rPr>
          <w:rFonts w:ascii="Garamond" w:hAnsi="Garamond" w:cs="Times New Roman"/>
          <w:noProof/>
          <w:sz w:val="24"/>
          <w:szCs w:val="24"/>
        </w:rPr>
        <w:t xml:space="preserve">                    </w:t>
      </w:r>
      <w:r w:rsidRPr="002E4D58">
        <w:rPr>
          <w:rFonts w:ascii="Garamond" w:hAnsi="Garamond" w:cs="Times New Roman"/>
          <w:noProof/>
          <w:sz w:val="24"/>
          <w:szCs w:val="24"/>
        </w:rPr>
        <w:t xml:space="preserve">                          </w:t>
      </w:r>
      <w:r w:rsidR="00F70E28" w:rsidRPr="002E4D58"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 wp14:anchorId="360DED33" wp14:editId="4F519C3C">
            <wp:extent cx="1288800" cy="572400"/>
            <wp:effectExtent l="0" t="0" r="0" b="0"/>
            <wp:docPr id="2" name="Imagem 2" descr="http://memoria.cnpq.br/img/logomarc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moria.cnpq.br/img/logomarca/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5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B9D" w:rsidRPr="002E4D58">
        <w:rPr>
          <w:rFonts w:ascii="Garamond" w:hAnsi="Garamond" w:cs="Times New Roman"/>
          <w:noProof/>
          <w:sz w:val="24"/>
          <w:szCs w:val="24"/>
        </w:rPr>
        <w:t xml:space="preserve">          </w:t>
      </w:r>
      <w:r w:rsidR="00602B9D" w:rsidRPr="002E4D58">
        <w:rPr>
          <w:rFonts w:ascii="Garamond" w:hAnsi="Garamond" w:cs="Times New Roman"/>
          <w:b/>
          <w:bCs/>
          <w:noProof/>
          <w:sz w:val="24"/>
          <w:szCs w:val="24"/>
        </w:rPr>
        <w:drawing>
          <wp:inline distT="0" distB="0" distL="0" distR="0" wp14:anchorId="08E39A6B" wp14:editId="1EA7AE93">
            <wp:extent cx="1018800" cy="925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261" w:rsidRPr="009F33FF" w:rsidSect="002E4D58">
      <w:headerReference w:type="default" r:id="rId20"/>
      <w:footerReference w:type="default" r:id="rId2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BD" w:rsidRDefault="006149BD" w:rsidP="0029042A">
      <w:pPr>
        <w:spacing w:after="0" w:line="240" w:lineRule="auto"/>
      </w:pPr>
      <w:r>
        <w:separator/>
      </w:r>
    </w:p>
  </w:endnote>
  <w:endnote w:type="continuationSeparator" w:id="0">
    <w:p w:rsidR="006149BD" w:rsidRDefault="006149BD" w:rsidP="0029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altName w:val="Arial"/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D9" w:rsidRDefault="00DF1AD9" w:rsidP="00602869">
    <w:pPr>
      <w:pStyle w:val="Rodap"/>
      <w:pBdr>
        <w:top w:val="single" w:sz="20" w:space="1" w:color="000000"/>
      </w:pBdr>
      <w:jc w:val="center"/>
    </w:pPr>
    <w:r w:rsidRPr="00DF08BF">
      <w:t>Universidade Federal de Goiás</w:t>
    </w:r>
    <w:r>
      <w:t xml:space="preserve"> - R</w:t>
    </w:r>
    <w:r w:rsidRPr="001427B4">
      <w:t>egional</w:t>
    </w:r>
    <w:r>
      <w:t xml:space="preserve"> Catalão</w:t>
    </w:r>
  </w:p>
  <w:p w:rsidR="00DF1AD9" w:rsidRPr="00DF08BF" w:rsidRDefault="00DF1AD9" w:rsidP="00602869">
    <w:pPr>
      <w:pStyle w:val="Rodap"/>
      <w:pBdr>
        <w:top w:val="single" w:sz="20" w:space="1" w:color="000000"/>
      </w:pBdr>
      <w:jc w:val="center"/>
    </w:pPr>
    <w:r w:rsidRPr="00DF08BF">
      <w:t xml:space="preserve">Avenida Lamartine P. Avelar, 1120, Setor Universitário </w:t>
    </w:r>
    <w:r>
      <w:t>-</w:t>
    </w:r>
    <w:r w:rsidRPr="00DF08BF">
      <w:t xml:space="preserve"> CEP 75.704-</w:t>
    </w:r>
    <w:proofErr w:type="gramStart"/>
    <w:r w:rsidRPr="00DF08BF">
      <w:t>020</w:t>
    </w:r>
    <w:proofErr w:type="gramEnd"/>
  </w:p>
  <w:p w:rsidR="00DF1AD9" w:rsidRPr="00DF08BF" w:rsidRDefault="004700F7" w:rsidP="00602869">
    <w:pPr>
      <w:pStyle w:val="Rodap"/>
      <w:jc w:val="center"/>
    </w:pPr>
    <w:r>
      <w:t>9</w:t>
    </w:r>
    <w:r w:rsidR="00DF1AD9">
      <w:t xml:space="preserve">8122 9088 / </w:t>
    </w:r>
    <w:r w:rsidR="00CC5FA4">
      <w:t>feiradeciencia</w:t>
    </w:r>
    <w:r w:rsidR="00DF1AD9" w:rsidRPr="00B60B9A">
      <w:t>ufg@gmail</w:t>
    </w:r>
    <w:r w:rsidR="00EE23CF">
      <w:t>.com</w:t>
    </w:r>
  </w:p>
  <w:p w:rsidR="00DF1AD9" w:rsidRDefault="00DF1AD9">
    <w:pPr>
      <w:pStyle w:val="Rodap"/>
    </w:pPr>
  </w:p>
  <w:p w:rsidR="00DF1AD9" w:rsidRDefault="00DF1A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BD" w:rsidRDefault="006149BD" w:rsidP="0029042A">
      <w:pPr>
        <w:spacing w:after="0" w:line="240" w:lineRule="auto"/>
      </w:pPr>
      <w:r>
        <w:separator/>
      </w:r>
    </w:p>
  </w:footnote>
  <w:footnote w:type="continuationSeparator" w:id="0">
    <w:p w:rsidR="006149BD" w:rsidRDefault="006149BD" w:rsidP="0029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2A" w:rsidRPr="00770AA6" w:rsidRDefault="00770AA6" w:rsidP="00770AA6">
    <w:pPr>
      <w:pStyle w:val="Cabealho"/>
      <w:tabs>
        <w:tab w:val="left" w:pos="5565"/>
      </w:tabs>
      <w:rPr>
        <w:rFonts w:ascii="Arial" w:hAnsi="Arial" w:cs="Arial"/>
        <w:caps/>
        <w:sz w:val="18"/>
        <w:szCs w:val="18"/>
      </w:rPr>
    </w:pPr>
    <w:r>
      <w:rPr>
        <w:rFonts w:ascii="Arial" w:hAnsi="Arial" w:cs="Arial"/>
        <w:cap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E5D"/>
    <w:multiLevelType w:val="hybridMultilevel"/>
    <w:tmpl w:val="12F83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07E"/>
    <w:multiLevelType w:val="multilevel"/>
    <w:tmpl w:val="072A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77349"/>
    <w:multiLevelType w:val="hybridMultilevel"/>
    <w:tmpl w:val="AC884B32"/>
    <w:lvl w:ilvl="0" w:tplc="0416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C2795"/>
    <w:multiLevelType w:val="multilevel"/>
    <w:tmpl w:val="5A7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956D5"/>
    <w:multiLevelType w:val="multilevel"/>
    <w:tmpl w:val="CD1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C740A"/>
    <w:multiLevelType w:val="hybridMultilevel"/>
    <w:tmpl w:val="5D06451A"/>
    <w:lvl w:ilvl="0" w:tplc="BACA8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7BBB2C"/>
    <w:multiLevelType w:val="hybridMultilevel"/>
    <w:tmpl w:val="6B7A11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876684"/>
    <w:multiLevelType w:val="multilevel"/>
    <w:tmpl w:val="3D9ABE90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b/>
        <w:color w:val="auto"/>
        <w:sz w:val="24"/>
      </w:rPr>
    </w:lvl>
  </w:abstractNum>
  <w:abstractNum w:abstractNumId="8">
    <w:nsid w:val="79ED5A02"/>
    <w:multiLevelType w:val="hybridMultilevel"/>
    <w:tmpl w:val="FA3EA18C"/>
    <w:lvl w:ilvl="0" w:tplc="1B4A5D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273D08"/>
    <w:multiLevelType w:val="multilevel"/>
    <w:tmpl w:val="4CE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042A"/>
    <w:rsid w:val="00002525"/>
    <w:rsid w:val="00002E10"/>
    <w:rsid w:val="0003692A"/>
    <w:rsid w:val="000422D2"/>
    <w:rsid w:val="000564B8"/>
    <w:rsid w:val="00056566"/>
    <w:rsid w:val="00063E70"/>
    <w:rsid w:val="00064993"/>
    <w:rsid w:val="000752BC"/>
    <w:rsid w:val="000967C2"/>
    <w:rsid w:val="000A620E"/>
    <w:rsid w:val="000B557B"/>
    <w:rsid w:val="000B64B1"/>
    <w:rsid w:val="000D2CD0"/>
    <w:rsid w:val="000F6097"/>
    <w:rsid w:val="00116483"/>
    <w:rsid w:val="00132BAA"/>
    <w:rsid w:val="0013585D"/>
    <w:rsid w:val="00157395"/>
    <w:rsid w:val="0017021F"/>
    <w:rsid w:val="001A19E2"/>
    <w:rsid w:val="001B3327"/>
    <w:rsid w:val="001D13B2"/>
    <w:rsid w:val="001E0643"/>
    <w:rsid w:val="001F6316"/>
    <w:rsid w:val="001F6569"/>
    <w:rsid w:val="00245EB5"/>
    <w:rsid w:val="00275C2C"/>
    <w:rsid w:val="00275D27"/>
    <w:rsid w:val="00280DE7"/>
    <w:rsid w:val="0028356D"/>
    <w:rsid w:val="0029042A"/>
    <w:rsid w:val="00290D63"/>
    <w:rsid w:val="002A1DAE"/>
    <w:rsid w:val="002E4D58"/>
    <w:rsid w:val="0030531F"/>
    <w:rsid w:val="0030755A"/>
    <w:rsid w:val="00315E2B"/>
    <w:rsid w:val="003452FC"/>
    <w:rsid w:val="00350D01"/>
    <w:rsid w:val="00361093"/>
    <w:rsid w:val="0036453D"/>
    <w:rsid w:val="003833A5"/>
    <w:rsid w:val="00384829"/>
    <w:rsid w:val="00384B4E"/>
    <w:rsid w:val="003B5B40"/>
    <w:rsid w:val="003B5CE7"/>
    <w:rsid w:val="003B6395"/>
    <w:rsid w:val="003C39FD"/>
    <w:rsid w:val="003C3EE9"/>
    <w:rsid w:val="003D0D96"/>
    <w:rsid w:val="003E4525"/>
    <w:rsid w:val="003F044F"/>
    <w:rsid w:val="00417757"/>
    <w:rsid w:val="00421D29"/>
    <w:rsid w:val="00436566"/>
    <w:rsid w:val="00443AAB"/>
    <w:rsid w:val="004454B9"/>
    <w:rsid w:val="0046080E"/>
    <w:rsid w:val="004700F7"/>
    <w:rsid w:val="0048376F"/>
    <w:rsid w:val="00492BBE"/>
    <w:rsid w:val="004B2FA7"/>
    <w:rsid w:val="004B714C"/>
    <w:rsid w:val="004E0260"/>
    <w:rsid w:val="00526A46"/>
    <w:rsid w:val="005315BE"/>
    <w:rsid w:val="005337A7"/>
    <w:rsid w:val="00537B87"/>
    <w:rsid w:val="00540A4A"/>
    <w:rsid w:val="005410CD"/>
    <w:rsid w:val="005453C2"/>
    <w:rsid w:val="00562AE9"/>
    <w:rsid w:val="00567F71"/>
    <w:rsid w:val="00597313"/>
    <w:rsid w:val="005A3D6D"/>
    <w:rsid w:val="005B2AE7"/>
    <w:rsid w:val="005C37EF"/>
    <w:rsid w:val="005D2433"/>
    <w:rsid w:val="005D2937"/>
    <w:rsid w:val="006001EA"/>
    <w:rsid w:val="00602869"/>
    <w:rsid w:val="00602B9D"/>
    <w:rsid w:val="00603BA1"/>
    <w:rsid w:val="006149BD"/>
    <w:rsid w:val="00631F17"/>
    <w:rsid w:val="00640FA6"/>
    <w:rsid w:val="0066622C"/>
    <w:rsid w:val="006701E1"/>
    <w:rsid w:val="0067580D"/>
    <w:rsid w:val="006967F9"/>
    <w:rsid w:val="006A47A4"/>
    <w:rsid w:val="006C7E5D"/>
    <w:rsid w:val="006D0436"/>
    <w:rsid w:val="006E71BB"/>
    <w:rsid w:val="006F1B3F"/>
    <w:rsid w:val="007015D1"/>
    <w:rsid w:val="00733076"/>
    <w:rsid w:val="0076637B"/>
    <w:rsid w:val="00770AA6"/>
    <w:rsid w:val="00783FAC"/>
    <w:rsid w:val="00785F37"/>
    <w:rsid w:val="00791450"/>
    <w:rsid w:val="007952F8"/>
    <w:rsid w:val="007A198E"/>
    <w:rsid w:val="007B3013"/>
    <w:rsid w:val="007C1930"/>
    <w:rsid w:val="007D477A"/>
    <w:rsid w:val="007D5161"/>
    <w:rsid w:val="007E5A2C"/>
    <w:rsid w:val="007F7DD7"/>
    <w:rsid w:val="00804A54"/>
    <w:rsid w:val="00814F9C"/>
    <w:rsid w:val="00841A40"/>
    <w:rsid w:val="00847BEC"/>
    <w:rsid w:val="00876725"/>
    <w:rsid w:val="00876B20"/>
    <w:rsid w:val="00896D52"/>
    <w:rsid w:val="008A6099"/>
    <w:rsid w:val="008B40C5"/>
    <w:rsid w:val="008D1D1D"/>
    <w:rsid w:val="008D35BE"/>
    <w:rsid w:val="008E6E8C"/>
    <w:rsid w:val="008F0488"/>
    <w:rsid w:val="008F1D47"/>
    <w:rsid w:val="00902522"/>
    <w:rsid w:val="009A1863"/>
    <w:rsid w:val="009A73EE"/>
    <w:rsid w:val="009B09E8"/>
    <w:rsid w:val="009D24E7"/>
    <w:rsid w:val="009E42D2"/>
    <w:rsid w:val="009F33FF"/>
    <w:rsid w:val="00A1475B"/>
    <w:rsid w:val="00A20766"/>
    <w:rsid w:val="00A25F90"/>
    <w:rsid w:val="00A41D84"/>
    <w:rsid w:val="00A46F69"/>
    <w:rsid w:val="00A50421"/>
    <w:rsid w:val="00A7121C"/>
    <w:rsid w:val="00A71626"/>
    <w:rsid w:val="00A8666C"/>
    <w:rsid w:val="00AA2857"/>
    <w:rsid w:val="00AA5EBD"/>
    <w:rsid w:val="00AB08B7"/>
    <w:rsid w:val="00AC2041"/>
    <w:rsid w:val="00AC3BA8"/>
    <w:rsid w:val="00AC5183"/>
    <w:rsid w:val="00AC71E4"/>
    <w:rsid w:val="00AD3FD8"/>
    <w:rsid w:val="00AF36F9"/>
    <w:rsid w:val="00B15BB3"/>
    <w:rsid w:val="00B17261"/>
    <w:rsid w:val="00B321EA"/>
    <w:rsid w:val="00B36C47"/>
    <w:rsid w:val="00B40BCF"/>
    <w:rsid w:val="00B60A0B"/>
    <w:rsid w:val="00B80B28"/>
    <w:rsid w:val="00B9457B"/>
    <w:rsid w:val="00BA169D"/>
    <w:rsid w:val="00BA18E2"/>
    <w:rsid w:val="00BA26AE"/>
    <w:rsid w:val="00BA7355"/>
    <w:rsid w:val="00BC2EB5"/>
    <w:rsid w:val="00BC3369"/>
    <w:rsid w:val="00BC3E84"/>
    <w:rsid w:val="00BC76FD"/>
    <w:rsid w:val="00BD33C9"/>
    <w:rsid w:val="00BE0E93"/>
    <w:rsid w:val="00BE4ECC"/>
    <w:rsid w:val="00BE5BBA"/>
    <w:rsid w:val="00C429AE"/>
    <w:rsid w:val="00C543B6"/>
    <w:rsid w:val="00C7583C"/>
    <w:rsid w:val="00C82646"/>
    <w:rsid w:val="00C82BD8"/>
    <w:rsid w:val="00C91F2D"/>
    <w:rsid w:val="00C93048"/>
    <w:rsid w:val="00CA5C98"/>
    <w:rsid w:val="00CB2E15"/>
    <w:rsid w:val="00CB52DF"/>
    <w:rsid w:val="00CC5FA4"/>
    <w:rsid w:val="00CD238E"/>
    <w:rsid w:val="00CE65E2"/>
    <w:rsid w:val="00CE6BB9"/>
    <w:rsid w:val="00D01A00"/>
    <w:rsid w:val="00D22C12"/>
    <w:rsid w:val="00D54775"/>
    <w:rsid w:val="00D57DA8"/>
    <w:rsid w:val="00D66936"/>
    <w:rsid w:val="00D80478"/>
    <w:rsid w:val="00D92403"/>
    <w:rsid w:val="00D93E26"/>
    <w:rsid w:val="00DB049B"/>
    <w:rsid w:val="00DD50D4"/>
    <w:rsid w:val="00DE09E4"/>
    <w:rsid w:val="00DF1AD9"/>
    <w:rsid w:val="00E25B2E"/>
    <w:rsid w:val="00E30AAB"/>
    <w:rsid w:val="00E30DE6"/>
    <w:rsid w:val="00E64360"/>
    <w:rsid w:val="00EA5B55"/>
    <w:rsid w:val="00EB03C2"/>
    <w:rsid w:val="00EB0CE0"/>
    <w:rsid w:val="00EB1697"/>
    <w:rsid w:val="00EB1F04"/>
    <w:rsid w:val="00EB55C2"/>
    <w:rsid w:val="00EE23CF"/>
    <w:rsid w:val="00EE4817"/>
    <w:rsid w:val="00EF7983"/>
    <w:rsid w:val="00F11359"/>
    <w:rsid w:val="00F42FD6"/>
    <w:rsid w:val="00F552E5"/>
    <w:rsid w:val="00F70E28"/>
    <w:rsid w:val="00F75A8F"/>
    <w:rsid w:val="00F9408C"/>
    <w:rsid w:val="00FA3510"/>
    <w:rsid w:val="00FE2748"/>
    <w:rsid w:val="00FE2B56"/>
    <w:rsid w:val="00FE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29"/>
  </w:style>
  <w:style w:type="paragraph" w:styleId="Ttulo1">
    <w:name w:val="heading 1"/>
    <w:basedOn w:val="Normal"/>
    <w:next w:val="Normal"/>
    <w:link w:val="Ttulo1Char"/>
    <w:uiPriority w:val="9"/>
    <w:qFormat/>
    <w:rsid w:val="0070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42A"/>
  </w:style>
  <w:style w:type="paragraph" w:styleId="Rodap">
    <w:name w:val="footer"/>
    <w:basedOn w:val="Normal"/>
    <w:link w:val="RodapChar"/>
    <w:unhideWhenUsed/>
    <w:rsid w:val="0029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042A"/>
  </w:style>
  <w:style w:type="paragraph" w:styleId="Textodebalo">
    <w:name w:val="Balloon Text"/>
    <w:basedOn w:val="Normal"/>
    <w:link w:val="TextodebaloChar"/>
    <w:uiPriority w:val="99"/>
    <w:semiHidden/>
    <w:unhideWhenUsed/>
    <w:rsid w:val="0029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70AA6"/>
    <w:rPr>
      <w:color w:val="0000FF"/>
      <w:u w:val="single"/>
    </w:rPr>
  </w:style>
  <w:style w:type="paragraph" w:customStyle="1" w:styleId="Default">
    <w:name w:val="Default"/>
    <w:rsid w:val="008F04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E2B56"/>
    <w:rPr>
      <w:b/>
      <w:bCs/>
    </w:rPr>
  </w:style>
  <w:style w:type="character" w:styleId="nfase">
    <w:name w:val="Emphasis"/>
    <w:basedOn w:val="Fontepargpadro"/>
    <w:uiPriority w:val="20"/>
    <w:qFormat/>
    <w:rsid w:val="00436566"/>
    <w:rPr>
      <w:i/>
      <w:iCs/>
    </w:rPr>
  </w:style>
  <w:style w:type="table" w:styleId="Tabelacomgrade">
    <w:name w:val="Table Grid"/>
    <w:basedOn w:val="Tabelanormal"/>
    <w:uiPriority w:val="59"/>
    <w:rsid w:val="0080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1F2D"/>
  </w:style>
  <w:style w:type="paragraph" w:styleId="PargrafodaLista">
    <w:name w:val="List Paragraph"/>
    <w:basedOn w:val="Normal"/>
    <w:uiPriority w:val="34"/>
    <w:qFormat/>
    <w:rsid w:val="00AB08B7"/>
    <w:pPr>
      <w:ind w:left="720"/>
      <w:contextualSpacing/>
    </w:pPr>
  </w:style>
  <w:style w:type="paragraph" w:customStyle="1" w:styleId="Standard">
    <w:name w:val="Standard"/>
    <w:rsid w:val="007E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3B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03BA1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0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42A"/>
  </w:style>
  <w:style w:type="paragraph" w:styleId="Rodap">
    <w:name w:val="footer"/>
    <w:basedOn w:val="Normal"/>
    <w:link w:val="RodapChar"/>
    <w:unhideWhenUsed/>
    <w:rsid w:val="0029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042A"/>
  </w:style>
  <w:style w:type="paragraph" w:styleId="Textodebalo">
    <w:name w:val="Balloon Text"/>
    <w:basedOn w:val="Normal"/>
    <w:link w:val="TextodebaloChar"/>
    <w:uiPriority w:val="99"/>
    <w:semiHidden/>
    <w:unhideWhenUsed/>
    <w:rsid w:val="0029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70AA6"/>
    <w:rPr>
      <w:color w:val="0000FF"/>
      <w:u w:val="single"/>
    </w:rPr>
  </w:style>
  <w:style w:type="paragraph" w:customStyle="1" w:styleId="Default">
    <w:name w:val="Default"/>
    <w:rsid w:val="008F04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E2B56"/>
    <w:rPr>
      <w:b/>
      <w:bCs/>
    </w:rPr>
  </w:style>
  <w:style w:type="character" w:styleId="nfase">
    <w:name w:val="Emphasis"/>
    <w:basedOn w:val="Fontepargpadro"/>
    <w:uiPriority w:val="20"/>
    <w:qFormat/>
    <w:rsid w:val="00436566"/>
    <w:rPr>
      <w:i/>
      <w:iCs/>
    </w:rPr>
  </w:style>
  <w:style w:type="table" w:styleId="Tabelacomgrade">
    <w:name w:val="Table Grid"/>
    <w:basedOn w:val="Tabelanormal"/>
    <w:uiPriority w:val="59"/>
    <w:rsid w:val="0080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1F2D"/>
  </w:style>
  <w:style w:type="paragraph" w:styleId="PargrafodaLista">
    <w:name w:val="List Paragraph"/>
    <w:basedOn w:val="Normal"/>
    <w:uiPriority w:val="34"/>
    <w:qFormat/>
    <w:rsid w:val="00AB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feiradeciencia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gmail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iraciencias.catalao.ufg.b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feiraciencias.catalao.ufg.br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eiraciencias.catalao.ufg.b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BE76-26AF-4998-9AC8-9DD4EB3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Simara</dc:creator>
  <cp:lastModifiedBy>Usuário do Windows</cp:lastModifiedBy>
  <cp:revision>19</cp:revision>
  <cp:lastPrinted>2019-05-08T11:10:00Z</cp:lastPrinted>
  <dcterms:created xsi:type="dcterms:W3CDTF">2018-09-04T20:50:00Z</dcterms:created>
  <dcterms:modified xsi:type="dcterms:W3CDTF">2019-05-09T11:58:00Z</dcterms:modified>
</cp:coreProperties>
</file>